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496" w:rsidRPr="006301D7" w:rsidRDefault="006301D7" w:rsidP="006301D7">
      <w:pPr>
        <w:pStyle w:val="ConsPlusNormal"/>
        <w:jc w:val="right"/>
        <w:rPr>
          <w:b/>
          <w:bCs/>
          <w:color w:val="26282F"/>
          <w:sz w:val="28"/>
          <w:szCs w:val="28"/>
        </w:rPr>
      </w:pPr>
      <w:r w:rsidRPr="006301D7">
        <w:rPr>
          <w:b/>
          <w:bCs/>
          <w:color w:val="26282F"/>
          <w:sz w:val="28"/>
          <w:szCs w:val="28"/>
        </w:rPr>
        <w:t>ПРОЕКТ</w:t>
      </w:r>
    </w:p>
    <w:p w:rsidR="00D21496" w:rsidRDefault="00131E31" w:rsidP="00D21496">
      <w:pPr>
        <w:jc w:val="center"/>
        <w:rPr>
          <w:rStyle w:val="ac"/>
          <w:sz w:val="28"/>
          <w:szCs w:val="28"/>
        </w:rPr>
      </w:pPr>
      <w:r>
        <w:rPr>
          <w:noProof/>
          <w:sz w:val="28"/>
          <w:szCs w:val="28"/>
        </w:rPr>
        <w:drawing>
          <wp:inline distT="0" distB="0" distL="0" distR="0">
            <wp:extent cx="699714" cy="699714"/>
            <wp:effectExtent l="0" t="0" r="5715"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3009" cy="703009"/>
                    </a:xfrm>
                    <a:prstGeom prst="rect">
                      <a:avLst/>
                    </a:prstGeom>
                    <a:noFill/>
                    <a:ln>
                      <a:noFill/>
                    </a:ln>
                  </pic:spPr>
                </pic:pic>
              </a:graphicData>
            </a:graphic>
          </wp:inline>
        </w:drawing>
      </w:r>
    </w:p>
    <w:p w:rsidR="00131E31" w:rsidRPr="00647281" w:rsidRDefault="00131E31" w:rsidP="00D21496">
      <w:pPr>
        <w:jc w:val="center"/>
        <w:rPr>
          <w:rStyle w:val="ac"/>
          <w:sz w:val="28"/>
          <w:szCs w:val="28"/>
        </w:rPr>
      </w:pPr>
    </w:p>
    <w:p w:rsidR="00D21496" w:rsidRPr="00094655" w:rsidRDefault="00D21496" w:rsidP="00D21496">
      <w:pPr>
        <w:jc w:val="center"/>
        <w:rPr>
          <w:b/>
          <w:sz w:val="28"/>
          <w:szCs w:val="28"/>
        </w:rPr>
      </w:pPr>
      <w:r w:rsidRPr="00094655">
        <w:rPr>
          <w:b/>
          <w:color w:val="000000"/>
          <w:sz w:val="28"/>
          <w:szCs w:val="28"/>
        </w:rPr>
        <w:t xml:space="preserve">АДМИНИСТРАЦИЯ </w:t>
      </w:r>
      <w:r>
        <w:rPr>
          <w:b/>
          <w:color w:val="000000"/>
          <w:sz w:val="28"/>
          <w:szCs w:val="28"/>
        </w:rPr>
        <w:t>НАУРСКОГО</w:t>
      </w:r>
      <w:r w:rsidRPr="00094655">
        <w:rPr>
          <w:b/>
          <w:color w:val="000000"/>
          <w:sz w:val="28"/>
          <w:szCs w:val="28"/>
        </w:rPr>
        <w:t xml:space="preserve"> МУНИЦИПАЛЬНОГО РАЙОНА ЧЕЧЕНСКОЙ РЕСПУБЛИКИ</w:t>
      </w:r>
    </w:p>
    <w:p w:rsidR="00D21496" w:rsidRPr="007D69A2" w:rsidRDefault="00D21496" w:rsidP="00D21496">
      <w:pPr>
        <w:pStyle w:val="ConsPlusNonformat"/>
        <w:jc w:val="center"/>
        <w:rPr>
          <w:rFonts w:ascii="Times New Roman" w:hAnsi="Times New Roman" w:cs="Times New Roman"/>
          <w:color w:val="000000"/>
          <w:sz w:val="24"/>
          <w:szCs w:val="28"/>
        </w:rPr>
      </w:pPr>
      <w:r w:rsidRPr="007D69A2">
        <w:rPr>
          <w:rFonts w:ascii="Times New Roman" w:hAnsi="Times New Roman" w:cs="Times New Roman"/>
          <w:color w:val="000000"/>
          <w:sz w:val="24"/>
          <w:szCs w:val="28"/>
        </w:rPr>
        <w:t xml:space="preserve">(АДМИНИСТРАЦИЯ </w:t>
      </w:r>
      <w:r>
        <w:rPr>
          <w:rFonts w:ascii="Times New Roman" w:hAnsi="Times New Roman" w:cs="Times New Roman"/>
          <w:color w:val="000000"/>
          <w:sz w:val="24"/>
          <w:szCs w:val="28"/>
        </w:rPr>
        <w:t>НАУРСКОГО</w:t>
      </w:r>
      <w:r w:rsidRPr="007D69A2">
        <w:rPr>
          <w:rFonts w:ascii="Times New Roman" w:hAnsi="Times New Roman" w:cs="Times New Roman"/>
          <w:color w:val="000000"/>
          <w:sz w:val="24"/>
          <w:szCs w:val="28"/>
        </w:rPr>
        <w:t xml:space="preserve"> МУНИЦИПАЛЬНОГО РАЙОНА)</w:t>
      </w:r>
    </w:p>
    <w:p w:rsidR="00D21496" w:rsidRPr="00094655" w:rsidRDefault="00D21496" w:rsidP="00D21496">
      <w:pPr>
        <w:pStyle w:val="ConsPlusNonformat"/>
        <w:jc w:val="center"/>
        <w:rPr>
          <w:rFonts w:ascii="Times New Roman" w:hAnsi="Times New Roman" w:cs="Times New Roman"/>
          <w:b/>
          <w:color w:val="000000"/>
          <w:sz w:val="28"/>
          <w:szCs w:val="28"/>
        </w:rPr>
      </w:pPr>
    </w:p>
    <w:p w:rsidR="00D21496" w:rsidRPr="00094655" w:rsidRDefault="00D21496" w:rsidP="00D21496">
      <w:pPr>
        <w:jc w:val="center"/>
        <w:rPr>
          <w:b/>
          <w:bCs/>
          <w:sz w:val="28"/>
          <w:szCs w:val="28"/>
        </w:rPr>
      </w:pPr>
      <w:r w:rsidRPr="00094655">
        <w:rPr>
          <w:b/>
          <w:bCs/>
          <w:sz w:val="28"/>
          <w:szCs w:val="28"/>
        </w:rPr>
        <w:t>НОХЧИЙН РЕСПУБЛИКАН</w:t>
      </w:r>
    </w:p>
    <w:p w:rsidR="00D21496" w:rsidRPr="00094655" w:rsidRDefault="00D21496" w:rsidP="00D21496">
      <w:pPr>
        <w:jc w:val="center"/>
        <w:rPr>
          <w:b/>
          <w:bCs/>
          <w:sz w:val="28"/>
          <w:szCs w:val="28"/>
        </w:rPr>
      </w:pPr>
      <w:r>
        <w:rPr>
          <w:b/>
          <w:bCs/>
          <w:sz w:val="28"/>
          <w:szCs w:val="28"/>
        </w:rPr>
        <w:t>НЕВРАН</w:t>
      </w:r>
      <w:r w:rsidRPr="00094655">
        <w:rPr>
          <w:b/>
          <w:bCs/>
          <w:sz w:val="28"/>
          <w:szCs w:val="28"/>
        </w:rPr>
        <w:t xml:space="preserve"> МУНИЦИПАЛЬНИ К</w:t>
      </w:r>
      <w:proofErr w:type="gramStart"/>
      <w:r w:rsidRPr="00094655">
        <w:rPr>
          <w:b/>
          <w:bCs/>
          <w:sz w:val="28"/>
          <w:szCs w:val="28"/>
          <w:lang w:val="en-US"/>
        </w:rPr>
        <w:t>I</w:t>
      </w:r>
      <w:proofErr w:type="gramEnd"/>
      <w:r w:rsidRPr="00094655">
        <w:rPr>
          <w:b/>
          <w:bCs/>
          <w:sz w:val="28"/>
          <w:szCs w:val="28"/>
        </w:rPr>
        <w:t>ОШТАН АДМИНИСТРАЦИ</w:t>
      </w:r>
      <w:r w:rsidR="00602E23">
        <w:rPr>
          <w:b/>
          <w:bCs/>
          <w:sz w:val="28"/>
          <w:szCs w:val="28"/>
        </w:rPr>
        <w:t>И</w:t>
      </w:r>
    </w:p>
    <w:p w:rsidR="00D21496" w:rsidRPr="007D69A2" w:rsidRDefault="00D21496" w:rsidP="00D21496">
      <w:pPr>
        <w:jc w:val="center"/>
        <w:rPr>
          <w:bCs/>
          <w:szCs w:val="28"/>
        </w:rPr>
      </w:pPr>
      <w:r w:rsidRPr="007D69A2">
        <w:rPr>
          <w:bCs/>
          <w:szCs w:val="28"/>
        </w:rPr>
        <w:t>(</w:t>
      </w:r>
      <w:r>
        <w:rPr>
          <w:bCs/>
          <w:szCs w:val="28"/>
        </w:rPr>
        <w:t>НЕВРАН</w:t>
      </w:r>
      <w:r w:rsidRPr="007D69A2">
        <w:rPr>
          <w:bCs/>
          <w:szCs w:val="28"/>
        </w:rPr>
        <w:t xml:space="preserve"> МУНИЦИПАЛЬНИ К</w:t>
      </w:r>
      <w:proofErr w:type="gramStart"/>
      <w:r w:rsidRPr="007D69A2">
        <w:rPr>
          <w:bCs/>
          <w:szCs w:val="28"/>
          <w:lang w:val="en-US"/>
        </w:rPr>
        <w:t>I</w:t>
      </w:r>
      <w:proofErr w:type="gramEnd"/>
      <w:r w:rsidRPr="007D69A2">
        <w:rPr>
          <w:bCs/>
          <w:szCs w:val="28"/>
        </w:rPr>
        <w:t>ОШТАН АДМИНИСТРАЦИ)</w:t>
      </w:r>
    </w:p>
    <w:p w:rsidR="00D21496" w:rsidRDefault="00D21496" w:rsidP="00D21496">
      <w:pPr>
        <w:pStyle w:val="ConsPlusNormal"/>
        <w:jc w:val="right"/>
        <w:rPr>
          <w:rStyle w:val="ac"/>
          <w:b w:val="0"/>
          <w:szCs w:val="28"/>
        </w:rPr>
      </w:pPr>
    </w:p>
    <w:p w:rsidR="00D21496" w:rsidRDefault="00D21496" w:rsidP="00D21496">
      <w:pPr>
        <w:pStyle w:val="ad"/>
        <w:jc w:val="center"/>
        <w:rPr>
          <w:rStyle w:val="ac"/>
          <w:rFonts w:ascii="Times New Roman" w:hAnsi="Times New Roman" w:cs="Times New Roman"/>
          <w:sz w:val="28"/>
          <w:szCs w:val="28"/>
        </w:rPr>
      </w:pPr>
    </w:p>
    <w:p w:rsidR="00D21496" w:rsidRPr="00752071" w:rsidRDefault="00D21496" w:rsidP="00D21496">
      <w:pPr>
        <w:pStyle w:val="ad"/>
        <w:jc w:val="center"/>
        <w:rPr>
          <w:rStyle w:val="ac"/>
          <w:rFonts w:ascii="Times New Roman" w:hAnsi="Times New Roman" w:cs="Times New Roman"/>
          <w:b w:val="0"/>
          <w:bCs w:val="0"/>
          <w:sz w:val="28"/>
          <w:szCs w:val="28"/>
        </w:rPr>
      </w:pPr>
      <w:r>
        <w:rPr>
          <w:rStyle w:val="ac"/>
          <w:rFonts w:ascii="Times New Roman" w:hAnsi="Times New Roman" w:cs="Times New Roman"/>
          <w:sz w:val="28"/>
          <w:szCs w:val="28"/>
        </w:rPr>
        <w:t>ПОСТАНОВЛЕНИЕ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9"/>
        <w:gridCol w:w="5810"/>
        <w:gridCol w:w="1100"/>
      </w:tblGrid>
      <w:tr w:rsidR="00D21496" w:rsidRPr="00752071" w:rsidTr="00A10915">
        <w:tc>
          <w:tcPr>
            <w:tcW w:w="2660" w:type="dxa"/>
            <w:tcBorders>
              <w:top w:val="nil"/>
              <w:left w:val="nil"/>
              <w:bottom w:val="single" w:sz="4" w:space="0" w:color="auto"/>
              <w:right w:val="nil"/>
            </w:tcBorders>
            <w:shd w:val="clear" w:color="auto" w:fill="auto"/>
          </w:tcPr>
          <w:p w:rsidR="00D21496" w:rsidRPr="00F17BC3" w:rsidRDefault="00D21496" w:rsidP="009345A0">
            <w:pPr>
              <w:pStyle w:val="ad"/>
              <w:jc w:val="center"/>
              <w:rPr>
                <w:rStyle w:val="ac"/>
                <w:rFonts w:ascii="Times New Roman" w:eastAsia="Calibri" w:hAnsi="Times New Roman" w:cs="Times New Roman"/>
                <w:b w:val="0"/>
                <w:bCs w:val="0"/>
                <w:sz w:val="28"/>
                <w:szCs w:val="28"/>
              </w:rPr>
            </w:pPr>
          </w:p>
        </w:tc>
        <w:tc>
          <w:tcPr>
            <w:tcW w:w="5812" w:type="dxa"/>
            <w:tcBorders>
              <w:top w:val="nil"/>
              <w:left w:val="nil"/>
              <w:bottom w:val="nil"/>
              <w:right w:val="nil"/>
            </w:tcBorders>
            <w:shd w:val="clear" w:color="auto" w:fill="auto"/>
          </w:tcPr>
          <w:p w:rsidR="00D21496" w:rsidRPr="00A10915" w:rsidRDefault="00D21496" w:rsidP="00A10915">
            <w:pPr>
              <w:pStyle w:val="ad"/>
              <w:jc w:val="right"/>
              <w:rPr>
                <w:rStyle w:val="ac"/>
                <w:rFonts w:ascii="Times New Roman" w:eastAsia="Calibri" w:hAnsi="Times New Roman" w:cs="Times New Roman"/>
                <w:b w:val="0"/>
                <w:sz w:val="28"/>
                <w:szCs w:val="28"/>
              </w:rPr>
            </w:pPr>
            <w:r w:rsidRPr="00A10915">
              <w:rPr>
                <w:rStyle w:val="ac"/>
                <w:rFonts w:ascii="Times New Roman" w:eastAsia="Calibri" w:hAnsi="Times New Roman" w:cs="Times New Roman"/>
                <w:sz w:val="28"/>
                <w:szCs w:val="28"/>
              </w:rPr>
              <w:t>№</w:t>
            </w:r>
          </w:p>
        </w:tc>
        <w:tc>
          <w:tcPr>
            <w:tcW w:w="1100" w:type="dxa"/>
            <w:tcBorders>
              <w:top w:val="nil"/>
              <w:left w:val="nil"/>
              <w:bottom w:val="single" w:sz="4" w:space="0" w:color="auto"/>
              <w:right w:val="nil"/>
            </w:tcBorders>
            <w:shd w:val="clear" w:color="auto" w:fill="auto"/>
          </w:tcPr>
          <w:p w:rsidR="00D21496" w:rsidRPr="00F17BC3" w:rsidRDefault="00D21496" w:rsidP="00A10915">
            <w:pPr>
              <w:pStyle w:val="ad"/>
              <w:jc w:val="center"/>
              <w:rPr>
                <w:rStyle w:val="ac"/>
                <w:rFonts w:ascii="Times New Roman" w:eastAsia="Calibri" w:hAnsi="Times New Roman" w:cs="Times New Roman"/>
                <w:sz w:val="28"/>
                <w:szCs w:val="28"/>
              </w:rPr>
            </w:pPr>
          </w:p>
        </w:tc>
      </w:tr>
    </w:tbl>
    <w:p w:rsidR="00D21496" w:rsidRPr="00752071" w:rsidRDefault="00D21496" w:rsidP="00D21496">
      <w:pPr>
        <w:pStyle w:val="ad"/>
        <w:jc w:val="center"/>
        <w:rPr>
          <w:rFonts w:ascii="Times New Roman" w:hAnsi="Times New Roman" w:cs="Times New Roman"/>
          <w:sz w:val="28"/>
          <w:szCs w:val="28"/>
        </w:rPr>
      </w:pPr>
      <w:r>
        <w:rPr>
          <w:rFonts w:ascii="Times New Roman" w:hAnsi="Times New Roman" w:cs="Times New Roman"/>
          <w:sz w:val="28"/>
          <w:szCs w:val="28"/>
        </w:rPr>
        <w:t>ст</w:t>
      </w:r>
      <w:r w:rsidRPr="00752071">
        <w:rPr>
          <w:rFonts w:ascii="Times New Roman" w:hAnsi="Times New Roman" w:cs="Times New Roman"/>
          <w:sz w:val="28"/>
          <w:szCs w:val="28"/>
        </w:rPr>
        <w:t xml:space="preserve">. </w:t>
      </w:r>
      <w:r>
        <w:rPr>
          <w:rFonts w:ascii="Times New Roman" w:hAnsi="Times New Roman" w:cs="Times New Roman"/>
          <w:sz w:val="28"/>
          <w:szCs w:val="28"/>
        </w:rPr>
        <w:t>Наурская</w:t>
      </w:r>
    </w:p>
    <w:p w:rsidR="00D21496" w:rsidRDefault="00D21496" w:rsidP="00D21496">
      <w:pPr>
        <w:pStyle w:val="ConsPlusNormal"/>
        <w:jc w:val="right"/>
        <w:rPr>
          <w:rStyle w:val="ac"/>
          <w:b w:val="0"/>
          <w:szCs w:val="28"/>
        </w:rPr>
      </w:pPr>
    </w:p>
    <w:p w:rsidR="00D21496" w:rsidRDefault="00D21496" w:rsidP="00D21496">
      <w:pPr>
        <w:pStyle w:val="ConsPlusNormal"/>
        <w:jc w:val="right"/>
        <w:rPr>
          <w:rStyle w:val="ac"/>
          <w:b w:val="0"/>
          <w:szCs w:val="28"/>
        </w:rPr>
      </w:pPr>
    </w:p>
    <w:p w:rsidR="00D21496" w:rsidRPr="00321E1B" w:rsidRDefault="00976373" w:rsidP="00D21496">
      <w:pPr>
        <w:tabs>
          <w:tab w:val="left" w:pos="4253"/>
        </w:tabs>
        <w:ind w:right="4677"/>
        <w:jc w:val="both"/>
        <w:rPr>
          <w:b/>
          <w:sz w:val="28"/>
          <w:szCs w:val="28"/>
        </w:rPr>
      </w:pPr>
      <w:r>
        <w:rPr>
          <w:b/>
          <w:sz w:val="28"/>
          <w:szCs w:val="28"/>
        </w:rPr>
        <w:t xml:space="preserve"> </w:t>
      </w:r>
      <w:r w:rsidR="00D21496" w:rsidRPr="00321E1B">
        <w:rPr>
          <w:b/>
          <w:sz w:val="28"/>
          <w:szCs w:val="28"/>
        </w:rPr>
        <w:t>Об</w:t>
      </w:r>
      <w:r w:rsidR="00D159AB">
        <w:rPr>
          <w:b/>
          <w:sz w:val="28"/>
          <w:szCs w:val="28"/>
        </w:rPr>
        <w:t xml:space="preserve"> </w:t>
      </w:r>
      <w:r w:rsidR="0082284E">
        <w:rPr>
          <w:b/>
          <w:sz w:val="28"/>
          <w:szCs w:val="28"/>
        </w:rPr>
        <w:t>утверждении</w:t>
      </w:r>
      <w:r w:rsidR="00D159AB">
        <w:rPr>
          <w:b/>
          <w:sz w:val="28"/>
          <w:szCs w:val="28"/>
        </w:rPr>
        <w:t xml:space="preserve"> </w:t>
      </w:r>
      <w:r w:rsidR="00D21496" w:rsidRPr="00321E1B">
        <w:rPr>
          <w:b/>
          <w:sz w:val="28"/>
          <w:szCs w:val="28"/>
        </w:rPr>
        <w:t>муниципальной программы «Развитие малого и среднего предпринимательства в Наурском муниципальном рай</w:t>
      </w:r>
      <w:r w:rsidR="000164EE">
        <w:rPr>
          <w:b/>
          <w:sz w:val="28"/>
          <w:szCs w:val="28"/>
        </w:rPr>
        <w:t>оне Чеченской Республики на 202</w:t>
      </w:r>
      <w:r w:rsidR="0082284E">
        <w:rPr>
          <w:b/>
          <w:sz w:val="28"/>
          <w:szCs w:val="28"/>
        </w:rPr>
        <w:t>4</w:t>
      </w:r>
      <w:r w:rsidR="000164EE">
        <w:rPr>
          <w:b/>
          <w:sz w:val="28"/>
          <w:szCs w:val="28"/>
        </w:rPr>
        <w:t>-202</w:t>
      </w:r>
      <w:r w:rsidR="0082284E">
        <w:rPr>
          <w:b/>
          <w:sz w:val="28"/>
          <w:szCs w:val="28"/>
        </w:rPr>
        <w:t>5</w:t>
      </w:r>
      <w:r w:rsidR="00D21496" w:rsidRPr="00321E1B">
        <w:rPr>
          <w:b/>
          <w:sz w:val="28"/>
          <w:szCs w:val="28"/>
        </w:rPr>
        <w:t xml:space="preserve"> годы»</w:t>
      </w:r>
    </w:p>
    <w:p w:rsidR="00D21496" w:rsidRPr="00111917" w:rsidRDefault="00D21496" w:rsidP="00D21496">
      <w:pPr>
        <w:tabs>
          <w:tab w:val="left" w:pos="1620"/>
        </w:tabs>
        <w:rPr>
          <w:sz w:val="28"/>
          <w:szCs w:val="28"/>
        </w:rPr>
      </w:pPr>
    </w:p>
    <w:p w:rsidR="00D21496" w:rsidRPr="00D21496" w:rsidRDefault="00D21496" w:rsidP="00D21496">
      <w:pPr>
        <w:ind w:firstLine="709"/>
        <w:contextualSpacing/>
        <w:jc w:val="both"/>
        <w:rPr>
          <w:sz w:val="28"/>
          <w:szCs w:val="28"/>
        </w:rPr>
      </w:pPr>
      <w:proofErr w:type="gramStart"/>
      <w:r w:rsidRPr="00321E1B">
        <w:rPr>
          <w:sz w:val="28"/>
          <w:szCs w:val="28"/>
        </w:rPr>
        <w:t>В соответствии со статьей 179 Бюджетного кодекса Российской Федерации от 31 июля 1998 года №</w:t>
      </w:r>
      <w:r w:rsidR="003D59AB">
        <w:rPr>
          <w:sz w:val="28"/>
          <w:szCs w:val="28"/>
        </w:rPr>
        <w:t xml:space="preserve"> </w:t>
      </w:r>
      <w:r w:rsidRPr="00321E1B">
        <w:rPr>
          <w:sz w:val="28"/>
          <w:szCs w:val="28"/>
        </w:rPr>
        <w:t>145-ФЗ, Федеральным законом от 6 октября 2003 года №</w:t>
      </w:r>
      <w:r w:rsidR="003D59AB">
        <w:rPr>
          <w:sz w:val="28"/>
          <w:szCs w:val="28"/>
        </w:rPr>
        <w:t xml:space="preserve"> </w:t>
      </w:r>
      <w:r w:rsidRPr="00321E1B">
        <w:rPr>
          <w:sz w:val="28"/>
          <w:szCs w:val="28"/>
        </w:rPr>
        <w:t>131-ФЗ «Об общих принципах организации местного самоуправления в Российской Федерации», Федеральным законом от 24 июля 2007 года №</w:t>
      </w:r>
      <w:r w:rsidR="003D59AB">
        <w:rPr>
          <w:sz w:val="28"/>
          <w:szCs w:val="28"/>
        </w:rPr>
        <w:t xml:space="preserve"> </w:t>
      </w:r>
      <w:r w:rsidRPr="00321E1B">
        <w:rPr>
          <w:sz w:val="28"/>
          <w:szCs w:val="28"/>
        </w:rPr>
        <w:t>209-ФЗ «О развитии малого и среднего предпринимательства в Российской Федерации», Законом Чеченской Республики от 15 декабря 2009 года 70-РЗ «О развитии</w:t>
      </w:r>
      <w:proofErr w:type="gramEnd"/>
      <w:r w:rsidRPr="00321E1B">
        <w:rPr>
          <w:sz w:val="28"/>
          <w:szCs w:val="28"/>
        </w:rPr>
        <w:t xml:space="preserve"> малого и среднего предпринимател</w:t>
      </w:r>
      <w:r>
        <w:rPr>
          <w:sz w:val="28"/>
          <w:szCs w:val="28"/>
        </w:rPr>
        <w:t>ьства в Чеченской Республике», П</w:t>
      </w:r>
      <w:r w:rsidRPr="00321E1B">
        <w:rPr>
          <w:sz w:val="28"/>
          <w:szCs w:val="28"/>
        </w:rPr>
        <w:t>остановлением Правительства Чеченской Республики от 19 декабря 2013 года №</w:t>
      </w:r>
      <w:r w:rsidR="003D59AB">
        <w:rPr>
          <w:sz w:val="28"/>
          <w:szCs w:val="28"/>
        </w:rPr>
        <w:t xml:space="preserve"> </w:t>
      </w:r>
      <w:r w:rsidRPr="00321E1B">
        <w:rPr>
          <w:sz w:val="28"/>
          <w:szCs w:val="28"/>
        </w:rPr>
        <w:t>350 «Об утверждении государственной программы Чеченской Республики «Развитие малого и среднего предпринимательства в Чеченской Республике» и в целях содействия развитию малого и среднего предпринимательства в Наурском муниципальном районе, Администрация Наурского муниципального района</w:t>
      </w:r>
      <w:r>
        <w:rPr>
          <w:sz w:val="28"/>
          <w:szCs w:val="28"/>
        </w:rPr>
        <w:t xml:space="preserve"> </w:t>
      </w:r>
      <w:proofErr w:type="gramStart"/>
      <w:r w:rsidRPr="0074011B">
        <w:rPr>
          <w:color w:val="000000"/>
          <w:sz w:val="28"/>
          <w:szCs w:val="28"/>
        </w:rPr>
        <w:t>П</w:t>
      </w:r>
      <w:proofErr w:type="gramEnd"/>
      <w:r w:rsidRPr="0074011B">
        <w:rPr>
          <w:color w:val="000000"/>
          <w:sz w:val="28"/>
          <w:szCs w:val="28"/>
        </w:rPr>
        <w:t xml:space="preserve"> О С Т А Н О В Л Я Е Т:</w:t>
      </w:r>
    </w:p>
    <w:p w:rsidR="00D21496" w:rsidRDefault="000164EE" w:rsidP="00D21496">
      <w:pPr>
        <w:pStyle w:val="a4"/>
        <w:numPr>
          <w:ilvl w:val="0"/>
          <w:numId w:val="20"/>
        </w:numPr>
        <w:spacing w:after="0" w:line="240" w:lineRule="auto"/>
        <w:ind w:left="0" w:firstLine="708"/>
        <w:jc w:val="both"/>
        <w:rPr>
          <w:rFonts w:ascii="Times New Roman" w:hAnsi="Times New Roman"/>
          <w:sz w:val="28"/>
          <w:szCs w:val="28"/>
        </w:rPr>
      </w:pPr>
      <w:r>
        <w:rPr>
          <w:rFonts w:ascii="Times New Roman" w:hAnsi="Times New Roman"/>
          <w:sz w:val="28"/>
          <w:szCs w:val="28"/>
        </w:rPr>
        <w:t xml:space="preserve">Утвердить прилагаемую </w:t>
      </w:r>
      <w:r w:rsidR="00027C5F" w:rsidRPr="00321E1B">
        <w:rPr>
          <w:rFonts w:ascii="Times New Roman" w:hAnsi="Times New Roman"/>
          <w:sz w:val="28"/>
          <w:szCs w:val="28"/>
        </w:rPr>
        <w:t>м</w:t>
      </w:r>
      <w:r>
        <w:rPr>
          <w:rFonts w:ascii="Times New Roman" w:hAnsi="Times New Roman"/>
          <w:sz w:val="28"/>
          <w:szCs w:val="28"/>
        </w:rPr>
        <w:t>униципальную программу</w:t>
      </w:r>
      <w:r w:rsidR="00D21496">
        <w:rPr>
          <w:rFonts w:ascii="Times New Roman" w:hAnsi="Times New Roman"/>
          <w:sz w:val="28"/>
          <w:szCs w:val="28"/>
        </w:rPr>
        <w:t xml:space="preserve"> «Развитие </w:t>
      </w:r>
      <w:r w:rsidR="00D21496" w:rsidRPr="00321E1B">
        <w:rPr>
          <w:rFonts w:ascii="Times New Roman" w:hAnsi="Times New Roman"/>
          <w:sz w:val="28"/>
          <w:szCs w:val="28"/>
        </w:rPr>
        <w:t>малого и среднего предпринимательства в Наурском муниципальном рай</w:t>
      </w:r>
      <w:r w:rsidR="00D21496">
        <w:rPr>
          <w:rFonts w:ascii="Times New Roman" w:hAnsi="Times New Roman"/>
          <w:sz w:val="28"/>
          <w:szCs w:val="28"/>
        </w:rPr>
        <w:t>оне Чеченской Республики</w:t>
      </w:r>
      <w:r w:rsidR="00027C5F">
        <w:rPr>
          <w:rFonts w:ascii="Times New Roman" w:hAnsi="Times New Roman"/>
          <w:sz w:val="28"/>
          <w:szCs w:val="28"/>
        </w:rPr>
        <w:t>»</w:t>
      </w:r>
      <w:r w:rsidR="00D21496">
        <w:rPr>
          <w:rFonts w:ascii="Times New Roman" w:hAnsi="Times New Roman"/>
          <w:sz w:val="28"/>
          <w:szCs w:val="28"/>
        </w:rPr>
        <w:t xml:space="preserve"> </w:t>
      </w:r>
      <w:r w:rsidR="00027C5F">
        <w:rPr>
          <w:rFonts w:ascii="Times New Roman" w:hAnsi="Times New Roman"/>
          <w:sz w:val="28"/>
          <w:szCs w:val="28"/>
        </w:rPr>
        <w:t>на 202</w:t>
      </w:r>
      <w:r w:rsidR="0082284E">
        <w:rPr>
          <w:rFonts w:ascii="Times New Roman" w:hAnsi="Times New Roman"/>
          <w:sz w:val="28"/>
          <w:szCs w:val="28"/>
        </w:rPr>
        <w:t>4</w:t>
      </w:r>
      <w:r w:rsidR="00027C5F">
        <w:rPr>
          <w:rFonts w:ascii="Times New Roman" w:hAnsi="Times New Roman"/>
          <w:sz w:val="28"/>
          <w:szCs w:val="28"/>
        </w:rPr>
        <w:t>-202</w:t>
      </w:r>
      <w:r w:rsidR="0082284E">
        <w:rPr>
          <w:rFonts w:ascii="Times New Roman" w:hAnsi="Times New Roman"/>
          <w:sz w:val="28"/>
          <w:szCs w:val="28"/>
        </w:rPr>
        <w:t>5</w:t>
      </w:r>
      <w:r w:rsidR="00027C5F">
        <w:rPr>
          <w:rFonts w:ascii="Times New Roman" w:hAnsi="Times New Roman"/>
          <w:sz w:val="28"/>
          <w:szCs w:val="28"/>
        </w:rPr>
        <w:t xml:space="preserve"> годы</w:t>
      </w:r>
      <w:r w:rsidR="00D21496" w:rsidRPr="00321E1B">
        <w:rPr>
          <w:rFonts w:ascii="Times New Roman" w:hAnsi="Times New Roman"/>
          <w:sz w:val="28"/>
          <w:szCs w:val="28"/>
        </w:rPr>
        <w:t>.</w:t>
      </w:r>
    </w:p>
    <w:p w:rsidR="00D21496" w:rsidRPr="003B4F83" w:rsidRDefault="00D21496" w:rsidP="003B4F83">
      <w:pPr>
        <w:pStyle w:val="a4"/>
        <w:numPr>
          <w:ilvl w:val="0"/>
          <w:numId w:val="20"/>
        </w:numPr>
        <w:spacing w:after="0" w:line="240" w:lineRule="auto"/>
        <w:ind w:left="0" w:firstLine="708"/>
        <w:jc w:val="both"/>
        <w:rPr>
          <w:rFonts w:ascii="Times New Roman" w:hAnsi="Times New Roman"/>
          <w:sz w:val="28"/>
          <w:szCs w:val="28"/>
        </w:rPr>
      </w:pPr>
      <w:r>
        <w:rPr>
          <w:rFonts w:ascii="Times New Roman" w:hAnsi="Times New Roman"/>
          <w:sz w:val="28"/>
          <w:szCs w:val="28"/>
        </w:rPr>
        <w:t>Разместить настоящее П</w:t>
      </w:r>
      <w:r w:rsidRPr="00321E1B">
        <w:rPr>
          <w:rFonts w:ascii="Times New Roman" w:hAnsi="Times New Roman"/>
          <w:sz w:val="28"/>
          <w:szCs w:val="28"/>
        </w:rPr>
        <w:t>остановление на официальном сайте Администрации Наурского муниципального района и опубликовать в районной газете «</w:t>
      </w:r>
      <w:proofErr w:type="gramStart"/>
      <w:r w:rsidRPr="00321E1B">
        <w:rPr>
          <w:rFonts w:ascii="Times New Roman" w:hAnsi="Times New Roman"/>
          <w:sz w:val="28"/>
          <w:szCs w:val="28"/>
        </w:rPr>
        <w:t>Терская</w:t>
      </w:r>
      <w:proofErr w:type="gramEnd"/>
      <w:r w:rsidRPr="00321E1B">
        <w:rPr>
          <w:rFonts w:ascii="Times New Roman" w:hAnsi="Times New Roman"/>
          <w:sz w:val="28"/>
          <w:szCs w:val="28"/>
        </w:rPr>
        <w:t xml:space="preserve"> правда». </w:t>
      </w:r>
    </w:p>
    <w:p w:rsidR="00D21496" w:rsidRPr="00F31E95" w:rsidRDefault="00D21496" w:rsidP="00D21496">
      <w:pPr>
        <w:pStyle w:val="a4"/>
        <w:numPr>
          <w:ilvl w:val="0"/>
          <w:numId w:val="20"/>
        </w:numPr>
        <w:spacing w:after="0" w:line="240" w:lineRule="auto"/>
        <w:ind w:left="0" w:firstLine="708"/>
        <w:jc w:val="both"/>
        <w:rPr>
          <w:rFonts w:ascii="Times New Roman" w:hAnsi="Times New Roman"/>
          <w:sz w:val="28"/>
          <w:szCs w:val="28"/>
        </w:rPr>
      </w:pPr>
      <w:proofErr w:type="gramStart"/>
      <w:r w:rsidRPr="00321E1B">
        <w:rPr>
          <w:rFonts w:ascii="Times New Roman" w:hAnsi="Times New Roman"/>
          <w:sz w:val="28"/>
          <w:szCs w:val="28"/>
        </w:rPr>
        <w:lastRenderedPageBreak/>
        <w:t>Контроль за</w:t>
      </w:r>
      <w:proofErr w:type="gramEnd"/>
      <w:r w:rsidRPr="00321E1B">
        <w:rPr>
          <w:rFonts w:ascii="Times New Roman" w:hAnsi="Times New Roman"/>
          <w:sz w:val="28"/>
          <w:szCs w:val="28"/>
        </w:rPr>
        <w:t xml:space="preserve"> исполнением н</w:t>
      </w:r>
      <w:r w:rsidR="00A35881">
        <w:rPr>
          <w:rFonts w:ascii="Times New Roman" w:hAnsi="Times New Roman"/>
          <w:sz w:val="28"/>
          <w:szCs w:val="28"/>
        </w:rPr>
        <w:t>астоящего п</w:t>
      </w:r>
      <w:r>
        <w:rPr>
          <w:rFonts w:ascii="Times New Roman" w:hAnsi="Times New Roman"/>
          <w:sz w:val="28"/>
          <w:szCs w:val="28"/>
        </w:rPr>
        <w:t>остановления возложить на з</w:t>
      </w:r>
      <w:r w:rsidR="00027C5F">
        <w:rPr>
          <w:rFonts w:ascii="Times New Roman" w:hAnsi="Times New Roman"/>
          <w:sz w:val="28"/>
          <w:szCs w:val="28"/>
        </w:rPr>
        <w:t xml:space="preserve">аместителя главы Администрации </w:t>
      </w:r>
      <w:r w:rsidR="00F31E95">
        <w:rPr>
          <w:rFonts w:ascii="Times New Roman" w:hAnsi="Times New Roman"/>
          <w:sz w:val="28"/>
          <w:szCs w:val="28"/>
        </w:rPr>
        <w:t xml:space="preserve"> </w:t>
      </w:r>
      <w:r w:rsidR="00F31E95" w:rsidRPr="00F31E95">
        <w:rPr>
          <w:rFonts w:ascii="Times New Roman" w:hAnsi="Times New Roman"/>
          <w:sz w:val="28"/>
          <w:szCs w:val="28"/>
        </w:rPr>
        <w:t>Наурского муниципального района по социальной сфере, экономическому развитию и инвестициям</w:t>
      </w:r>
      <w:r w:rsidR="00F31E95">
        <w:rPr>
          <w:rFonts w:ascii="Times New Roman" w:hAnsi="Times New Roman"/>
          <w:sz w:val="28"/>
          <w:szCs w:val="28"/>
        </w:rPr>
        <w:t>.</w:t>
      </w:r>
    </w:p>
    <w:p w:rsidR="00D21496" w:rsidRDefault="00D21496" w:rsidP="00D21496">
      <w:pPr>
        <w:pStyle w:val="a4"/>
        <w:numPr>
          <w:ilvl w:val="0"/>
          <w:numId w:val="20"/>
        </w:numPr>
        <w:spacing w:after="0" w:line="240" w:lineRule="auto"/>
        <w:ind w:left="0" w:firstLine="708"/>
        <w:jc w:val="both"/>
        <w:rPr>
          <w:rFonts w:ascii="Times New Roman" w:hAnsi="Times New Roman"/>
          <w:sz w:val="28"/>
          <w:szCs w:val="28"/>
        </w:rPr>
      </w:pPr>
      <w:r>
        <w:rPr>
          <w:rFonts w:ascii="Times New Roman" w:hAnsi="Times New Roman"/>
          <w:sz w:val="28"/>
          <w:szCs w:val="28"/>
        </w:rPr>
        <w:t>Настоящее П</w:t>
      </w:r>
      <w:r w:rsidRPr="008E4BE1">
        <w:rPr>
          <w:rFonts w:ascii="Times New Roman" w:hAnsi="Times New Roman"/>
          <w:sz w:val="28"/>
          <w:szCs w:val="28"/>
        </w:rPr>
        <w:t>остановление вступает в силу со дня его официального опу</w:t>
      </w:r>
      <w:r>
        <w:rPr>
          <w:rFonts w:ascii="Times New Roman" w:hAnsi="Times New Roman"/>
          <w:sz w:val="28"/>
          <w:szCs w:val="28"/>
        </w:rPr>
        <w:t>бликования (обнародования).</w:t>
      </w:r>
    </w:p>
    <w:p w:rsidR="00D21496" w:rsidRDefault="00D21496" w:rsidP="00D21496">
      <w:pPr>
        <w:pStyle w:val="a4"/>
        <w:spacing w:line="240" w:lineRule="auto"/>
        <w:ind w:left="1068"/>
        <w:jc w:val="both"/>
        <w:rPr>
          <w:rFonts w:ascii="Times New Roman" w:hAnsi="Times New Roman"/>
          <w:sz w:val="28"/>
          <w:szCs w:val="28"/>
        </w:rPr>
      </w:pPr>
    </w:p>
    <w:p w:rsidR="00D21496" w:rsidRDefault="00D21496" w:rsidP="00D21496">
      <w:pPr>
        <w:pStyle w:val="ConsPlusNormal"/>
        <w:jc w:val="right"/>
        <w:rPr>
          <w:rStyle w:val="ac"/>
          <w:b w:val="0"/>
          <w:szCs w:val="28"/>
        </w:rPr>
      </w:pPr>
    </w:p>
    <w:p w:rsidR="00D21496" w:rsidRDefault="00D21496" w:rsidP="00D21496">
      <w:pPr>
        <w:pStyle w:val="ConsPlusNormal"/>
        <w:jc w:val="right"/>
        <w:rPr>
          <w:rStyle w:val="ac"/>
          <w:b w:val="0"/>
          <w:szCs w:val="28"/>
        </w:rPr>
      </w:pPr>
    </w:p>
    <w:p w:rsidR="00671AD7" w:rsidRDefault="00671AD7" w:rsidP="00D21496">
      <w:pPr>
        <w:pStyle w:val="ConsPlusNormal"/>
        <w:jc w:val="right"/>
        <w:rPr>
          <w:rStyle w:val="ac"/>
          <w:b w:val="0"/>
          <w:szCs w:val="28"/>
        </w:rPr>
      </w:pPr>
    </w:p>
    <w:p w:rsidR="00D21496" w:rsidRDefault="00D21496" w:rsidP="00535499">
      <w:pPr>
        <w:pStyle w:val="ConsPlusNormal"/>
        <w:rPr>
          <w:rStyle w:val="ac"/>
          <w:b w:val="0"/>
          <w:szCs w:val="28"/>
        </w:rPr>
      </w:pPr>
    </w:p>
    <w:tbl>
      <w:tblPr>
        <w:tblW w:w="0" w:type="auto"/>
        <w:tblLook w:val="04A0"/>
      </w:tblPr>
      <w:tblGrid>
        <w:gridCol w:w="3890"/>
        <w:gridCol w:w="2483"/>
        <w:gridCol w:w="3196"/>
      </w:tblGrid>
      <w:tr w:rsidR="00D21496" w:rsidRPr="00752071" w:rsidTr="00A10915">
        <w:trPr>
          <w:trHeight w:val="301"/>
        </w:trPr>
        <w:tc>
          <w:tcPr>
            <w:tcW w:w="3936" w:type="dxa"/>
            <w:shd w:val="clear" w:color="auto" w:fill="auto"/>
          </w:tcPr>
          <w:p w:rsidR="00D21496" w:rsidRPr="00A10915" w:rsidRDefault="00D21496" w:rsidP="00A10915">
            <w:pPr>
              <w:pStyle w:val="ad"/>
              <w:tabs>
                <w:tab w:val="left" w:pos="9498"/>
              </w:tabs>
              <w:rPr>
                <w:rFonts w:ascii="Times New Roman" w:eastAsia="Calibri" w:hAnsi="Times New Roman" w:cs="Times New Roman"/>
                <w:sz w:val="28"/>
                <w:szCs w:val="28"/>
              </w:rPr>
            </w:pPr>
            <w:r w:rsidRPr="00A10915">
              <w:rPr>
                <w:rFonts w:ascii="Times New Roman" w:eastAsia="Calibri" w:hAnsi="Times New Roman" w:cs="Times New Roman"/>
                <w:sz w:val="28"/>
                <w:szCs w:val="28"/>
              </w:rPr>
              <w:t>Глава администрации</w:t>
            </w:r>
          </w:p>
        </w:tc>
        <w:tc>
          <w:tcPr>
            <w:tcW w:w="2540" w:type="dxa"/>
            <w:shd w:val="clear" w:color="auto" w:fill="auto"/>
          </w:tcPr>
          <w:p w:rsidR="00D21496" w:rsidRPr="00A10915" w:rsidRDefault="00D21496" w:rsidP="00A10915">
            <w:pPr>
              <w:tabs>
                <w:tab w:val="left" w:pos="9498"/>
              </w:tabs>
              <w:jc w:val="center"/>
              <w:rPr>
                <w:rFonts w:eastAsia="Calibri"/>
                <w:i/>
                <w:sz w:val="28"/>
                <w:szCs w:val="28"/>
              </w:rPr>
            </w:pPr>
          </w:p>
        </w:tc>
        <w:tc>
          <w:tcPr>
            <w:tcW w:w="3238" w:type="dxa"/>
            <w:shd w:val="clear" w:color="auto" w:fill="auto"/>
          </w:tcPr>
          <w:p w:rsidR="00D21496" w:rsidRPr="00A10915" w:rsidRDefault="00116621" w:rsidP="00A10915">
            <w:pPr>
              <w:tabs>
                <w:tab w:val="left" w:pos="9498"/>
              </w:tabs>
              <w:jc w:val="right"/>
              <w:rPr>
                <w:rFonts w:eastAsia="Calibri"/>
                <w:sz w:val="28"/>
                <w:szCs w:val="28"/>
              </w:rPr>
            </w:pPr>
            <w:r>
              <w:rPr>
                <w:rFonts w:eastAsia="Calibri"/>
                <w:sz w:val="28"/>
                <w:szCs w:val="28"/>
              </w:rPr>
              <w:t>Р.Р. Джанхотов</w:t>
            </w:r>
          </w:p>
        </w:tc>
      </w:tr>
    </w:tbl>
    <w:p w:rsidR="00D21496" w:rsidRDefault="00D21496" w:rsidP="00D21496">
      <w:pPr>
        <w:pStyle w:val="ConsPlusNormal"/>
        <w:jc w:val="both"/>
        <w:rPr>
          <w:rStyle w:val="ac"/>
          <w:b w:val="0"/>
          <w:szCs w:val="28"/>
        </w:rPr>
      </w:pPr>
    </w:p>
    <w:p w:rsidR="00D21496" w:rsidRDefault="00D21496" w:rsidP="00D21496">
      <w:pPr>
        <w:pStyle w:val="ConsPlusNormal"/>
        <w:jc w:val="right"/>
        <w:rPr>
          <w:rStyle w:val="ac"/>
          <w:b w:val="0"/>
          <w:szCs w:val="28"/>
        </w:rPr>
      </w:pPr>
    </w:p>
    <w:p w:rsidR="00D21496" w:rsidRDefault="00D21496" w:rsidP="00D21496">
      <w:pPr>
        <w:pStyle w:val="ConsPlusNormal"/>
        <w:jc w:val="right"/>
        <w:rPr>
          <w:rStyle w:val="ac"/>
          <w:b w:val="0"/>
          <w:szCs w:val="28"/>
        </w:rPr>
      </w:pPr>
    </w:p>
    <w:p w:rsidR="00D21496" w:rsidRDefault="00D21496" w:rsidP="00D21496">
      <w:pPr>
        <w:pStyle w:val="ConsPlusNormal"/>
        <w:jc w:val="right"/>
        <w:rPr>
          <w:rStyle w:val="ac"/>
          <w:b w:val="0"/>
          <w:szCs w:val="28"/>
        </w:rPr>
      </w:pPr>
    </w:p>
    <w:p w:rsidR="00D21496" w:rsidRDefault="00D21496" w:rsidP="00D21496">
      <w:pPr>
        <w:pStyle w:val="ConsPlusNormal"/>
        <w:jc w:val="right"/>
        <w:rPr>
          <w:rStyle w:val="ac"/>
          <w:b w:val="0"/>
          <w:szCs w:val="28"/>
        </w:rPr>
      </w:pPr>
    </w:p>
    <w:p w:rsidR="001027E8" w:rsidRDefault="001027E8" w:rsidP="00D21496">
      <w:pPr>
        <w:pStyle w:val="ConsPlusNormal"/>
        <w:jc w:val="right"/>
        <w:rPr>
          <w:rStyle w:val="ac"/>
          <w:b w:val="0"/>
          <w:szCs w:val="28"/>
        </w:rPr>
      </w:pPr>
    </w:p>
    <w:p w:rsidR="001027E8" w:rsidRDefault="001027E8" w:rsidP="00D21496">
      <w:pPr>
        <w:pStyle w:val="ConsPlusNormal"/>
        <w:jc w:val="right"/>
        <w:rPr>
          <w:rStyle w:val="ac"/>
          <w:b w:val="0"/>
          <w:szCs w:val="28"/>
        </w:rPr>
      </w:pPr>
    </w:p>
    <w:p w:rsidR="001027E8" w:rsidRDefault="001027E8" w:rsidP="00D21496">
      <w:pPr>
        <w:pStyle w:val="ConsPlusNormal"/>
        <w:jc w:val="right"/>
        <w:rPr>
          <w:rStyle w:val="ac"/>
          <w:b w:val="0"/>
          <w:szCs w:val="28"/>
        </w:rPr>
      </w:pPr>
    </w:p>
    <w:p w:rsidR="001027E8" w:rsidRDefault="001027E8" w:rsidP="00D21496">
      <w:pPr>
        <w:pStyle w:val="ConsPlusNormal"/>
        <w:jc w:val="right"/>
        <w:rPr>
          <w:rStyle w:val="ac"/>
          <w:b w:val="0"/>
          <w:szCs w:val="28"/>
        </w:rPr>
      </w:pPr>
    </w:p>
    <w:p w:rsidR="001027E8" w:rsidRDefault="001027E8" w:rsidP="00D21496">
      <w:pPr>
        <w:pStyle w:val="ConsPlusNormal"/>
        <w:jc w:val="right"/>
        <w:rPr>
          <w:rStyle w:val="ac"/>
          <w:b w:val="0"/>
          <w:szCs w:val="28"/>
        </w:rPr>
      </w:pPr>
    </w:p>
    <w:p w:rsidR="001027E8" w:rsidRDefault="001027E8" w:rsidP="00D21496">
      <w:pPr>
        <w:pStyle w:val="ConsPlusNormal"/>
        <w:jc w:val="right"/>
        <w:rPr>
          <w:rStyle w:val="ac"/>
          <w:b w:val="0"/>
          <w:szCs w:val="28"/>
        </w:rPr>
      </w:pPr>
    </w:p>
    <w:p w:rsidR="001027E8" w:rsidRDefault="001027E8" w:rsidP="00D21496">
      <w:pPr>
        <w:pStyle w:val="ConsPlusNormal"/>
        <w:jc w:val="right"/>
        <w:rPr>
          <w:rStyle w:val="ac"/>
          <w:b w:val="0"/>
          <w:szCs w:val="28"/>
        </w:rPr>
      </w:pPr>
    </w:p>
    <w:p w:rsidR="001027E8" w:rsidRDefault="001027E8" w:rsidP="00D21496">
      <w:pPr>
        <w:pStyle w:val="ConsPlusNormal"/>
        <w:jc w:val="right"/>
        <w:rPr>
          <w:rStyle w:val="ac"/>
          <w:b w:val="0"/>
          <w:szCs w:val="28"/>
        </w:rPr>
      </w:pPr>
    </w:p>
    <w:p w:rsidR="001027E8" w:rsidRDefault="001027E8" w:rsidP="00D21496">
      <w:pPr>
        <w:pStyle w:val="ConsPlusNormal"/>
        <w:jc w:val="right"/>
        <w:rPr>
          <w:rStyle w:val="ac"/>
          <w:b w:val="0"/>
          <w:szCs w:val="28"/>
        </w:rPr>
      </w:pPr>
    </w:p>
    <w:p w:rsidR="001027E8" w:rsidRDefault="001027E8" w:rsidP="00D21496">
      <w:pPr>
        <w:pStyle w:val="ConsPlusNormal"/>
        <w:jc w:val="right"/>
        <w:rPr>
          <w:rStyle w:val="ac"/>
          <w:b w:val="0"/>
          <w:szCs w:val="28"/>
        </w:rPr>
      </w:pPr>
    </w:p>
    <w:p w:rsidR="001027E8" w:rsidRDefault="001027E8" w:rsidP="00D21496">
      <w:pPr>
        <w:pStyle w:val="ConsPlusNormal"/>
        <w:jc w:val="right"/>
        <w:rPr>
          <w:rStyle w:val="ac"/>
          <w:b w:val="0"/>
          <w:szCs w:val="28"/>
        </w:rPr>
      </w:pPr>
    </w:p>
    <w:p w:rsidR="001027E8" w:rsidRDefault="001027E8" w:rsidP="00D21496">
      <w:pPr>
        <w:pStyle w:val="ConsPlusNormal"/>
        <w:jc w:val="right"/>
        <w:rPr>
          <w:rStyle w:val="ac"/>
          <w:b w:val="0"/>
          <w:szCs w:val="28"/>
        </w:rPr>
      </w:pPr>
    </w:p>
    <w:p w:rsidR="001027E8" w:rsidRDefault="001027E8" w:rsidP="00D21496">
      <w:pPr>
        <w:pStyle w:val="ConsPlusNormal"/>
        <w:jc w:val="right"/>
        <w:rPr>
          <w:rStyle w:val="ac"/>
          <w:b w:val="0"/>
          <w:szCs w:val="28"/>
        </w:rPr>
      </w:pPr>
    </w:p>
    <w:p w:rsidR="00D21496" w:rsidRDefault="00D21496" w:rsidP="00D21496">
      <w:pPr>
        <w:pStyle w:val="ConsPlusNormal"/>
        <w:jc w:val="right"/>
        <w:rPr>
          <w:rStyle w:val="ac"/>
          <w:b w:val="0"/>
          <w:szCs w:val="28"/>
        </w:rPr>
      </w:pPr>
    </w:p>
    <w:p w:rsidR="00D21496" w:rsidRDefault="00D21496" w:rsidP="00D21496">
      <w:pPr>
        <w:pStyle w:val="ConsPlusNormal"/>
        <w:jc w:val="right"/>
        <w:rPr>
          <w:rStyle w:val="ac"/>
          <w:b w:val="0"/>
          <w:szCs w:val="28"/>
        </w:rPr>
      </w:pPr>
    </w:p>
    <w:p w:rsidR="00D21496" w:rsidRDefault="00D21496" w:rsidP="00D21496">
      <w:pPr>
        <w:pStyle w:val="ConsPlusNormal"/>
        <w:jc w:val="right"/>
        <w:rPr>
          <w:rStyle w:val="ac"/>
          <w:b w:val="0"/>
          <w:szCs w:val="28"/>
        </w:rPr>
      </w:pPr>
    </w:p>
    <w:p w:rsidR="00D21496" w:rsidRDefault="00D21496" w:rsidP="00D21496">
      <w:pPr>
        <w:pStyle w:val="ConsPlusNormal"/>
        <w:jc w:val="right"/>
        <w:rPr>
          <w:rStyle w:val="ac"/>
          <w:b w:val="0"/>
          <w:szCs w:val="28"/>
        </w:rPr>
      </w:pPr>
    </w:p>
    <w:p w:rsidR="00D21496" w:rsidRDefault="00D21496" w:rsidP="00D21496">
      <w:pPr>
        <w:pStyle w:val="ConsPlusNormal"/>
        <w:jc w:val="right"/>
        <w:rPr>
          <w:rStyle w:val="ac"/>
          <w:b w:val="0"/>
          <w:szCs w:val="28"/>
        </w:rPr>
      </w:pPr>
    </w:p>
    <w:p w:rsidR="003B4F83" w:rsidRDefault="003B4F83" w:rsidP="003B4F83">
      <w:pPr>
        <w:pStyle w:val="ConsPlusNormal"/>
        <w:rPr>
          <w:sz w:val="22"/>
          <w:szCs w:val="22"/>
        </w:rPr>
      </w:pPr>
    </w:p>
    <w:p w:rsidR="003B4F83" w:rsidRDefault="003B4F83" w:rsidP="003B4F83">
      <w:pPr>
        <w:pStyle w:val="ConsPlusNormal"/>
        <w:rPr>
          <w:sz w:val="22"/>
          <w:szCs w:val="22"/>
        </w:rPr>
      </w:pPr>
    </w:p>
    <w:p w:rsidR="0082284E" w:rsidRDefault="0082284E" w:rsidP="003B4F83">
      <w:pPr>
        <w:pStyle w:val="ConsPlusNormal"/>
        <w:rPr>
          <w:sz w:val="22"/>
          <w:szCs w:val="22"/>
        </w:rPr>
      </w:pPr>
    </w:p>
    <w:p w:rsidR="00535499" w:rsidRDefault="00535499" w:rsidP="003B4F83">
      <w:pPr>
        <w:pStyle w:val="ConsPlusNormal"/>
        <w:rPr>
          <w:sz w:val="22"/>
          <w:szCs w:val="22"/>
        </w:rPr>
      </w:pPr>
    </w:p>
    <w:p w:rsidR="00131E31" w:rsidRDefault="00131E31" w:rsidP="003B4F83">
      <w:pPr>
        <w:pStyle w:val="ConsPlusNormal"/>
        <w:rPr>
          <w:sz w:val="22"/>
          <w:szCs w:val="22"/>
        </w:rPr>
      </w:pPr>
    </w:p>
    <w:p w:rsidR="00131E31" w:rsidRDefault="00131E31" w:rsidP="003B4F83">
      <w:pPr>
        <w:pStyle w:val="ConsPlusNormal"/>
        <w:rPr>
          <w:sz w:val="22"/>
          <w:szCs w:val="22"/>
        </w:rPr>
      </w:pPr>
    </w:p>
    <w:p w:rsidR="00131E31" w:rsidRDefault="00131E31" w:rsidP="003B4F83">
      <w:pPr>
        <w:pStyle w:val="ConsPlusNormal"/>
        <w:rPr>
          <w:sz w:val="22"/>
          <w:szCs w:val="22"/>
        </w:rPr>
      </w:pPr>
    </w:p>
    <w:p w:rsidR="00535499" w:rsidRDefault="00535499" w:rsidP="003B4F83">
      <w:pPr>
        <w:pStyle w:val="ConsPlusNormal"/>
        <w:rPr>
          <w:sz w:val="22"/>
          <w:szCs w:val="22"/>
        </w:rPr>
      </w:pPr>
    </w:p>
    <w:p w:rsidR="00535499" w:rsidRDefault="00535499" w:rsidP="003B4F83">
      <w:pPr>
        <w:pStyle w:val="ConsPlusNormal"/>
        <w:rPr>
          <w:sz w:val="22"/>
          <w:szCs w:val="22"/>
        </w:rPr>
      </w:pPr>
    </w:p>
    <w:p w:rsidR="00535499" w:rsidRDefault="00535499" w:rsidP="003B4F83">
      <w:pPr>
        <w:pStyle w:val="ConsPlusNormal"/>
        <w:rPr>
          <w:sz w:val="22"/>
          <w:szCs w:val="22"/>
        </w:rPr>
      </w:pPr>
    </w:p>
    <w:p w:rsidR="00535499" w:rsidRDefault="00535499" w:rsidP="003B4F83">
      <w:pPr>
        <w:pStyle w:val="ConsPlusNormal"/>
        <w:rPr>
          <w:sz w:val="22"/>
          <w:szCs w:val="22"/>
        </w:rPr>
      </w:pPr>
    </w:p>
    <w:p w:rsidR="00535499" w:rsidRDefault="00535499" w:rsidP="003B4F83">
      <w:pPr>
        <w:pStyle w:val="ConsPlusNormal"/>
        <w:rPr>
          <w:sz w:val="22"/>
          <w:szCs w:val="22"/>
        </w:rPr>
      </w:pPr>
    </w:p>
    <w:p w:rsidR="00535499" w:rsidRDefault="00535499" w:rsidP="003B4F83">
      <w:pPr>
        <w:pStyle w:val="ConsPlusNormal"/>
        <w:rPr>
          <w:sz w:val="22"/>
          <w:szCs w:val="22"/>
        </w:rPr>
      </w:pPr>
    </w:p>
    <w:p w:rsidR="00535499" w:rsidRDefault="00535499" w:rsidP="003B4F83">
      <w:pPr>
        <w:pStyle w:val="ConsPlusNormal"/>
        <w:rPr>
          <w:sz w:val="22"/>
          <w:szCs w:val="22"/>
        </w:rPr>
      </w:pPr>
    </w:p>
    <w:p w:rsidR="00535499" w:rsidRDefault="00535499" w:rsidP="003B4F83">
      <w:pPr>
        <w:pStyle w:val="ConsPlusNormal"/>
        <w:rPr>
          <w:sz w:val="22"/>
          <w:szCs w:val="22"/>
        </w:rPr>
      </w:pPr>
    </w:p>
    <w:p w:rsidR="00535499" w:rsidRDefault="00535499" w:rsidP="003B4F83">
      <w:pPr>
        <w:pStyle w:val="ConsPlusNormal"/>
        <w:rPr>
          <w:sz w:val="22"/>
          <w:szCs w:val="22"/>
        </w:rPr>
      </w:pPr>
    </w:p>
    <w:p w:rsidR="001027E8" w:rsidRDefault="001027E8" w:rsidP="003B4F83">
      <w:pPr>
        <w:pStyle w:val="ConsPlusNormal"/>
        <w:rPr>
          <w:sz w:val="22"/>
          <w:szCs w:val="22"/>
        </w:rPr>
      </w:pPr>
    </w:p>
    <w:p w:rsidR="004A20A2" w:rsidRPr="00D5072E" w:rsidRDefault="004A20A2" w:rsidP="004A20A2">
      <w:pPr>
        <w:tabs>
          <w:tab w:val="left" w:pos="0"/>
        </w:tabs>
        <w:ind w:right="-144"/>
      </w:pPr>
      <w:r w:rsidRPr="00D5072E">
        <w:t xml:space="preserve">Исп. Буравлева С.В., </w:t>
      </w:r>
      <w:r w:rsidR="002575E1">
        <w:t>о</w:t>
      </w:r>
      <w:r w:rsidR="00995C3C">
        <w:t>тдел ЭР</w:t>
      </w:r>
      <w:proofErr w:type="gramStart"/>
      <w:r w:rsidR="00995C3C">
        <w:t>,Т</w:t>
      </w:r>
      <w:proofErr w:type="gramEnd"/>
      <w:r w:rsidR="00995C3C">
        <w:t xml:space="preserve"> и П</w:t>
      </w:r>
      <w:r w:rsidRPr="00D5072E">
        <w:t>, главный специалист</w:t>
      </w:r>
    </w:p>
    <w:p w:rsidR="00196BF9" w:rsidRPr="004A20A2" w:rsidRDefault="004A20A2" w:rsidP="004A20A2">
      <w:pPr>
        <w:spacing w:after="120" w:line="240" w:lineRule="exact"/>
        <w:rPr>
          <w:sz w:val="28"/>
          <w:szCs w:val="28"/>
        </w:rPr>
      </w:pPr>
      <w:r w:rsidRPr="00D5072E">
        <w:t xml:space="preserve">8(922) 041-74-29, </w:t>
      </w:r>
      <w:proofErr w:type="spellStart"/>
      <w:r w:rsidRPr="00D5072E">
        <w:rPr>
          <w:lang w:val="en-US"/>
        </w:rPr>
        <w:t>economotd</w:t>
      </w:r>
      <w:proofErr w:type="spellEnd"/>
      <w:r w:rsidRPr="00D5072E">
        <w:t>-</w:t>
      </w:r>
      <w:proofErr w:type="spellStart"/>
      <w:r w:rsidRPr="00D5072E">
        <w:rPr>
          <w:lang w:val="en-US"/>
        </w:rPr>
        <w:t>naur</w:t>
      </w:r>
      <w:proofErr w:type="spellEnd"/>
      <w:r w:rsidRPr="00D5072E">
        <w:t>@</w:t>
      </w:r>
      <w:r w:rsidRPr="00D5072E">
        <w:rPr>
          <w:lang w:val="en-US"/>
        </w:rPr>
        <w:t>mail</w:t>
      </w:r>
      <w:r w:rsidRPr="00D5072E">
        <w:t>.</w:t>
      </w:r>
      <w:proofErr w:type="spellStart"/>
      <w:r w:rsidRPr="00D5072E">
        <w:rPr>
          <w:lang w:val="en-US"/>
        </w:rPr>
        <w:t>ru</w:t>
      </w:r>
      <w:proofErr w:type="spellEnd"/>
      <w:r w:rsidR="00196BF9" w:rsidRPr="00D5072E">
        <w:t xml:space="preserve">  </w:t>
      </w:r>
      <w:r w:rsidR="00196BF9" w:rsidRPr="004A20A2">
        <w:rPr>
          <w:sz w:val="28"/>
          <w:szCs w:val="28"/>
        </w:rPr>
        <w:t xml:space="preserve">                                   </w:t>
      </w:r>
    </w:p>
    <w:p w:rsidR="001027E8" w:rsidRPr="00D76871" w:rsidRDefault="00196BF9" w:rsidP="00196BF9">
      <w:pPr>
        <w:spacing w:after="120" w:line="240" w:lineRule="exact"/>
        <w:jc w:val="center"/>
        <w:rPr>
          <w:sz w:val="28"/>
        </w:rPr>
      </w:pPr>
      <w:r>
        <w:rPr>
          <w:sz w:val="28"/>
        </w:rPr>
        <w:lastRenderedPageBreak/>
        <w:t xml:space="preserve">                                            </w:t>
      </w:r>
      <w:r w:rsidR="00535499">
        <w:rPr>
          <w:sz w:val="28"/>
        </w:rPr>
        <w:t xml:space="preserve"> </w:t>
      </w:r>
      <w:r w:rsidR="001027E8" w:rsidRPr="00D76871">
        <w:rPr>
          <w:sz w:val="28"/>
        </w:rPr>
        <w:t>УТВЕРЖДЕНА</w:t>
      </w:r>
    </w:p>
    <w:p w:rsidR="001027E8" w:rsidRPr="00D76871" w:rsidRDefault="001027E8" w:rsidP="001027E8">
      <w:pPr>
        <w:spacing w:line="240" w:lineRule="exact"/>
        <w:ind w:left="5387"/>
        <w:rPr>
          <w:sz w:val="28"/>
        </w:rPr>
      </w:pPr>
      <w:r w:rsidRPr="00D76871">
        <w:rPr>
          <w:sz w:val="28"/>
        </w:rPr>
        <w:t>постановлением Администрации</w:t>
      </w:r>
    </w:p>
    <w:p w:rsidR="001027E8" w:rsidRPr="00D76871" w:rsidRDefault="001027E8" w:rsidP="001027E8">
      <w:pPr>
        <w:spacing w:line="240" w:lineRule="exact"/>
        <w:ind w:left="5387"/>
        <w:rPr>
          <w:sz w:val="28"/>
        </w:rPr>
      </w:pPr>
      <w:r>
        <w:rPr>
          <w:sz w:val="28"/>
        </w:rPr>
        <w:t xml:space="preserve">Наурского </w:t>
      </w:r>
      <w:r w:rsidRPr="00D76871">
        <w:rPr>
          <w:sz w:val="28"/>
        </w:rPr>
        <w:t xml:space="preserve"> муниципального района Чеченской Республики</w:t>
      </w:r>
    </w:p>
    <w:p w:rsidR="001027E8" w:rsidRPr="00B5149D" w:rsidRDefault="001027E8" w:rsidP="001027E8">
      <w:pPr>
        <w:spacing w:before="120" w:line="240" w:lineRule="exact"/>
        <w:ind w:left="5387"/>
        <w:rPr>
          <w:sz w:val="28"/>
          <w:u w:val="single"/>
        </w:rPr>
      </w:pPr>
      <w:r w:rsidRPr="00D76871">
        <w:rPr>
          <w:sz w:val="28"/>
        </w:rPr>
        <w:t xml:space="preserve">от  </w:t>
      </w:r>
      <w:r w:rsidR="00D45D2B">
        <w:rPr>
          <w:sz w:val="28"/>
        </w:rPr>
        <w:t>«</w:t>
      </w:r>
      <w:r w:rsidR="00F00BA6">
        <w:rPr>
          <w:sz w:val="28"/>
          <w:u w:val="single"/>
        </w:rPr>
        <w:t xml:space="preserve">      </w:t>
      </w:r>
      <w:r w:rsidR="00D45D2B">
        <w:rPr>
          <w:sz w:val="28"/>
        </w:rPr>
        <w:t xml:space="preserve">» </w:t>
      </w:r>
      <w:r w:rsidR="00D45D2B">
        <w:rPr>
          <w:sz w:val="28"/>
          <w:u w:val="single"/>
        </w:rPr>
        <w:t xml:space="preserve">              </w:t>
      </w:r>
      <w:r w:rsidR="00D45D2B">
        <w:rPr>
          <w:sz w:val="28"/>
        </w:rPr>
        <w:t xml:space="preserve"> 202</w:t>
      </w:r>
      <w:r w:rsidR="0082284E">
        <w:rPr>
          <w:sz w:val="28"/>
        </w:rPr>
        <w:t>3</w:t>
      </w:r>
      <w:r w:rsidRPr="00D76871">
        <w:rPr>
          <w:sz w:val="28"/>
        </w:rPr>
        <w:t xml:space="preserve"> </w:t>
      </w:r>
      <w:r>
        <w:rPr>
          <w:sz w:val="28"/>
        </w:rPr>
        <w:t>г.</w:t>
      </w:r>
      <w:r w:rsidRPr="00D76871">
        <w:rPr>
          <w:sz w:val="28"/>
        </w:rPr>
        <w:t xml:space="preserve"> </w:t>
      </w:r>
      <w:r w:rsidR="008371D9">
        <w:rPr>
          <w:sz w:val="28"/>
        </w:rPr>
        <w:t>№</w:t>
      </w:r>
      <w:r w:rsidR="008371D9" w:rsidRPr="008371D9">
        <w:rPr>
          <w:sz w:val="28"/>
          <w:u w:val="single"/>
        </w:rPr>
        <w:t>___</w:t>
      </w:r>
      <w:r w:rsidR="0082284E" w:rsidRPr="008371D9">
        <w:rPr>
          <w:sz w:val="28"/>
          <w:u w:val="single"/>
        </w:rPr>
        <w:t xml:space="preserve"> </w:t>
      </w:r>
    </w:p>
    <w:p w:rsidR="001027E8" w:rsidRPr="00D76871" w:rsidRDefault="001027E8" w:rsidP="001027E8">
      <w:pPr>
        <w:spacing w:before="3360" w:after="240"/>
        <w:jc w:val="center"/>
        <w:rPr>
          <w:sz w:val="40"/>
          <w:szCs w:val="40"/>
        </w:rPr>
      </w:pPr>
      <w:r w:rsidRPr="00D76871">
        <w:rPr>
          <w:sz w:val="40"/>
          <w:szCs w:val="40"/>
        </w:rPr>
        <w:t>МУНИЦИПАЛЬНАЯ ПРОГРАММА</w:t>
      </w:r>
    </w:p>
    <w:p w:rsidR="001027E8" w:rsidRPr="00D76871" w:rsidRDefault="001027E8" w:rsidP="001027E8">
      <w:pPr>
        <w:jc w:val="center"/>
        <w:rPr>
          <w:sz w:val="36"/>
          <w:szCs w:val="36"/>
        </w:rPr>
      </w:pPr>
      <w:r w:rsidRPr="00D76871">
        <w:rPr>
          <w:sz w:val="36"/>
          <w:szCs w:val="36"/>
        </w:rPr>
        <w:t xml:space="preserve">«Развитие малого </w:t>
      </w:r>
      <w:r>
        <w:rPr>
          <w:sz w:val="36"/>
          <w:szCs w:val="36"/>
        </w:rPr>
        <w:t xml:space="preserve">и среднего </w:t>
      </w:r>
      <w:r w:rsidRPr="00D76871">
        <w:rPr>
          <w:sz w:val="36"/>
          <w:szCs w:val="36"/>
        </w:rPr>
        <w:t xml:space="preserve">предпринимательства </w:t>
      </w:r>
      <w:r w:rsidRPr="00D76871">
        <w:rPr>
          <w:sz w:val="36"/>
          <w:szCs w:val="36"/>
        </w:rPr>
        <w:br/>
        <w:t xml:space="preserve">в </w:t>
      </w:r>
      <w:r>
        <w:rPr>
          <w:sz w:val="36"/>
          <w:szCs w:val="36"/>
        </w:rPr>
        <w:t xml:space="preserve">Наурском </w:t>
      </w:r>
      <w:r w:rsidRPr="00D76871">
        <w:rPr>
          <w:sz w:val="36"/>
          <w:szCs w:val="36"/>
        </w:rPr>
        <w:t xml:space="preserve"> муниципальном районе</w:t>
      </w:r>
      <w:r>
        <w:rPr>
          <w:sz w:val="36"/>
          <w:szCs w:val="36"/>
        </w:rPr>
        <w:br/>
        <w:t xml:space="preserve">Чеченской Республики </w:t>
      </w:r>
      <w:r w:rsidRPr="00D76871">
        <w:rPr>
          <w:sz w:val="36"/>
          <w:szCs w:val="36"/>
        </w:rPr>
        <w:t>на</w:t>
      </w:r>
      <w:r>
        <w:rPr>
          <w:sz w:val="36"/>
          <w:szCs w:val="36"/>
        </w:rPr>
        <w:t xml:space="preserve"> 202</w:t>
      </w:r>
      <w:r w:rsidR="0082284E">
        <w:rPr>
          <w:sz w:val="36"/>
          <w:szCs w:val="36"/>
        </w:rPr>
        <w:t>4</w:t>
      </w:r>
      <w:r>
        <w:rPr>
          <w:sz w:val="36"/>
          <w:szCs w:val="36"/>
        </w:rPr>
        <w:t>-202</w:t>
      </w:r>
      <w:r w:rsidR="0082284E">
        <w:rPr>
          <w:sz w:val="36"/>
          <w:szCs w:val="36"/>
        </w:rPr>
        <w:t>5</w:t>
      </w:r>
      <w:r w:rsidRPr="00D76871">
        <w:rPr>
          <w:sz w:val="36"/>
          <w:szCs w:val="36"/>
        </w:rPr>
        <w:t xml:space="preserve"> годы»</w:t>
      </w:r>
    </w:p>
    <w:p w:rsidR="001027E8" w:rsidRPr="00D76871" w:rsidRDefault="001027E8" w:rsidP="001027E8">
      <w:pPr>
        <w:jc w:val="center"/>
        <w:rPr>
          <w:color w:val="000000"/>
          <w:sz w:val="28"/>
          <w:szCs w:val="28"/>
        </w:rPr>
      </w:pPr>
    </w:p>
    <w:p w:rsidR="001027E8" w:rsidRPr="00D76871" w:rsidRDefault="001027E8" w:rsidP="001027E8">
      <w:pPr>
        <w:pStyle w:val="1"/>
        <w:spacing w:before="0" w:after="0"/>
        <w:rPr>
          <w:rFonts w:ascii="Times New Roman" w:hAnsi="Times New Roman"/>
          <w:b w:val="0"/>
          <w:color w:val="000000"/>
          <w:sz w:val="28"/>
          <w:szCs w:val="28"/>
        </w:rPr>
      </w:pPr>
      <w:bookmarkStart w:id="0" w:name="sub_1001"/>
    </w:p>
    <w:p w:rsidR="001027E8" w:rsidRPr="00D76871" w:rsidRDefault="001027E8" w:rsidP="001027E8">
      <w:pPr>
        <w:jc w:val="center"/>
        <w:rPr>
          <w:sz w:val="28"/>
          <w:szCs w:val="28"/>
        </w:rPr>
      </w:pPr>
    </w:p>
    <w:p w:rsidR="001027E8" w:rsidRPr="00D76871" w:rsidRDefault="001027E8" w:rsidP="001027E8">
      <w:pPr>
        <w:jc w:val="center"/>
        <w:rPr>
          <w:sz w:val="28"/>
          <w:szCs w:val="28"/>
        </w:rPr>
      </w:pPr>
    </w:p>
    <w:p w:rsidR="001027E8" w:rsidRPr="00D76871" w:rsidRDefault="001027E8" w:rsidP="001027E8">
      <w:pPr>
        <w:jc w:val="center"/>
        <w:rPr>
          <w:sz w:val="28"/>
          <w:szCs w:val="28"/>
        </w:rPr>
      </w:pPr>
    </w:p>
    <w:p w:rsidR="001027E8" w:rsidRPr="00D76871" w:rsidRDefault="001027E8" w:rsidP="001027E8">
      <w:pPr>
        <w:jc w:val="center"/>
        <w:rPr>
          <w:sz w:val="28"/>
          <w:szCs w:val="28"/>
        </w:rPr>
      </w:pPr>
    </w:p>
    <w:p w:rsidR="001027E8" w:rsidRPr="00D76871" w:rsidRDefault="001027E8" w:rsidP="001027E8">
      <w:pPr>
        <w:pStyle w:val="1"/>
        <w:spacing w:before="0" w:after="0"/>
        <w:rPr>
          <w:rFonts w:ascii="Times New Roman" w:hAnsi="Times New Roman"/>
          <w:b w:val="0"/>
          <w:color w:val="000000"/>
          <w:sz w:val="28"/>
          <w:szCs w:val="28"/>
        </w:rPr>
      </w:pPr>
    </w:p>
    <w:p w:rsidR="001027E8" w:rsidRPr="00D76871" w:rsidRDefault="001027E8" w:rsidP="001027E8">
      <w:pPr>
        <w:pStyle w:val="1"/>
        <w:spacing w:before="0" w:after="0"/>
        <w:rPr>
          <w:rFonts w:ascii="Times New Roman" w:hAnsi="Times New Roman"/>
          <w:b w:val="0"/>
          <w:color w:val="000000"/>
          <w:sz w:val="28"/>
          <w:szCs w:val="28"/>
        </w:rPr>
      </w:pPr>
    </w:p>
    <w:p w:rsidR="001027E8" w:rsidRPr="00D76871" w:rsidRDefault="001027E8" w:rsidP="001027E8">
      <w:pPr>
        <w:pStyle w:val="1"/>
        <w:spacing w:before="0" w:after="0"/>
        <w:rPr>
          <w:rFonts w:ascii="Times New Roman" w:hAnsi="Times New Roman"/>
          <w:b w:val="0"/>
          <w:color w:val="000000"/>
          <w:sz w:val="28"/>
          <w:szCs w:val="28"/>
        </w:rPr>
      </w:pPr>
    </w:p>
    <w:p w:rsidR="001027E8" w:rsidRPr="00D76871" w:rsidRDefault="001027E8" w:rsidP="001027E8">
      <w:pPr>
        <w:pStyle w:val="1"/>
        <w:spacing w:before="0" w:after="0"/>
        <w:rPr>
          <w:rFonts w:ascii="Times New Roman" w:hAnsi="Times New Roman"/>
          <w:b w:val="0"/>
          <w:color w:val="000000"/>
          <w:sz w:val="28"/>
          <w:szCs w:val="28"/>
        </w:rPr>
      </w:pPr>
    </w:p>
    <w:p w:rsidR="001027E8" w:rsidRPr="00D76871" w:rsidRDefault="001027E8" w:rsidP="001027E8">
      <w:pPr>
        <w:pStyle w:val="1"/>
        <w:spacing w:before="0" w:after="0"/>
        <w:rPr>
          <w:rFonts w:ascii="Times New Roman" w:hAnsi="Times New Roman"/>
          <w:b w:val="0"/>
          <w:color w:val="000000"/>
          <w:sz w:val="28"/>
          <w:szCs w:val="28"/>
        </w:rPr>
      </w:pPr>
    </w:p>
    <w:p w:rsidR="001027E8" w:rsidRPr="00D76871" w:rsidRDefault="001027E8" w:rsidP="001027E8">
      <w:pPr>
        <w:pStyle w:val="1"/>
        <w:spacing w:before="0" w:after="0"/>
        <w:rPr>
          <w:rFonts w:ascii="Times New Roman" w:hAnsi="Times New Roman"/>
          <w:b w:val="0"/>
          <w:color w:val="000000"/>
          <w:sz w:val="28"/>
          <w:szCs w:val="28"/>
        </w:rPr>
      </w:pPr>
    </w:p>
    <w:p w:rsidR="001027E8" w:rsidRPr="00D76871" w:rsidRDefault="001027E8" w:rsidP="001027E8">
      <w:pPr>
        <w:pStyle w:val="1"/>
        <w:spacing w:before="0" w:after="0"/>
        <w:rPr>
          <w:rFonts w:ascii="Times New Roman" w:hAnsi="Times New Roman"/>
          <w:b w:val="0"/>
          <w:color w:val="000000"/>
          <w:sz w:val="28"/>
          <w:szCs w:val="28"/>
        </w:rPr>
      </w:pPr>
    </w:p>
    <w:p w:rsidR="001027E8" w:rsidRPr="00D76871" w:rsidRDefault="001027E8" w:rsidP="001027E8">
      <w:pPr>
        <w:jc w:val="center"/>
        <w:rPr>
          <w:sz w:val="28"/>
          <w:szCs w:val="28"/>
        </w:rPr>
      </w:pPr>
    </w:p>
    <w:p w:rsidR="001027E8" w:rsidRDefault="001027E8" w:rsidP="001027E8">
      <w:pPr>
        <w:pStyle w:val="1"/>
        <w:spacing w:before="0" w:after="0"/>
        <w:rPr>
          <w:rFonts w:ascii="Times New Roman" w:hAnsi="Times New Roman"/>
          <w:b w:val="0"/>
          <w:color w:val="000000"/>
          <w:sz w:val="28"/>
          <w:szCs w:val="28"/>
        </w:rPr>
      </w:pPr>
    </w:p>
    <w:p w:rsidR="001027E8" w:rsidRPr="00D76871" w:rsidRDefault="001027E8" w:rsidP="001027E8">
      <w:pPr>
        <w:jc w:val="center"/>
        <w:rPr>
          <w:sz w:val="28"/>
          <w:szCs w:val="28"/>
        </w:rPr>
      </w:pPr>
    </w:p>
    <w:p w:rsidR="001027E8" w:rsidRPr="00D76871" w:rsidRDefault="001027E8" w:rsidP="001027E8">
      <w:pPr>
        <w:jc w:val="center"/>
        <w:rPr>
          <w:sz w:val="28"/>
          <w:szCs w:val="28"/>
        </w:rPr>
      </w:pPr>
    </w:p>
    <w:p w:rsidR="001027E8" w:rsidRDefault="001027E8" w:rsidP="001027E8">
      <w:pPr>
        <w:jc w:val="center"/>
        <w:rPr>
          <w:sz w:val="28"/>
          <w:szCs w:val="28"/>
        </w:rPr>
      </w:pPr>
    </w:p>
    <w:p w:rsidR="00535499" w:rsidRDefault="00535499" w:rsidP="001027E8">
      <w:pPr>
        <w:jc w:val="center"/>
        <w:rPr>
          <w:sz w:val="28"/>
          <w:szCs w:val="28"/>
        </w:rPr>
      </w:pPr>
    </w:p>
    <w:p w:rsidR="00535499" w:rsidRPr="00D76871" w:rsidRDefault="00535499" w:rsidP="001027E8">
      <w:pPr>
        <w:jc w:val="center"/>
        <w:rPr>
          <w:sz w:val="28"/>
          <w:szCs w:val="28"/>
        </w:rPr>
      </w:pPr>
    </w:p>
    <w:p w:rsidR="001027E8" w:rsidRPr="00D76871" w:rsidRDefault="001027E8" w:rsidP="001027E8">
      <w:pPr>
        <w:jc w:val="center"/>
        <w:rPr>
          <w:sz w:val="28"/>
          <w:szCs w:val="28"/>
        </w:rPr>
      </w:pPr>
    </w:p>
    <w:p w:rsidR="001027E8" w:rsidRPr="00D76871" w:rsidRDefault="001027E8" w:rsidP="001027E8">
      <w:pPr>
        <w:pStyle w:val="1"/>
        <w:spacing w:before="0" w:after="0"/>
        <w:rPr>
          <w:rFonts w:ascii="Times New Roman" w:hAnsi="Times New Roman"/>
          <w:b w:val="0"/>
          <w:color w:val="000000"/>
          <w:sz w:val="28"/>
          <w:szCs w:val="28"/>
        </w:rPr>
      </w:pPr>
    </w:p>
    <w:p w:rsidR="001027E8" w:rsidRPr="00D76871" w:rsidRDefault="001027E8" w:rsidP="001027E8">
      <w:pPr>
        <w:pStyle w:val="1"/>
        <w:rPr>
          <w:rFonts w:ascii="Times New Roman" w:hAnsi="Times New Roman"/>
          <w:b w:val="0"/>
          <w:color w:val="000000"/>
          <w:sz w:val="32"/>
          <w:szCs w:val="32"/>
        </w:rPr>
      </w:pPr>
      <w:r>
        <w:rPr>
          <w:rFonts w:ascii="Times New Roman" w:hAnsi="Times New Roman"/>
          <w:b w:val="0"/>
          <w:color w:val="000000"/>
          <w:sz w:val="32"/>
          <w:szCs w:val="32"/>
        </w:rPr>
        <w:t>ст. Наурская</w:t>
      </w:r>
    </w:p>
    <w:p w:rsidR="001027E8" w:rsidRPr="00535499" w:rsidRDefault="001027E8" w:rsidP="00535499">
      <w:pPr>
        <w:pStyle w:val="1"/>
        <w:rPr>
          <w:rFonts w:ascii="Times New Roman" w:hAnsi="Times New Roman"/>
          <w:b w:val="0"/>
          <w:color w:val="000000"/>
          <w:sz w:val="32"/>
          <w:szCs w:val="32"/>
        </w:rPr>
      </w:pPr>
      <w:r>
        <w:rPr>
          <w:rFonts w:ascii="Times New Roman" w:hAnsi="Times New Roman"/>
          <w:b w:val="0"/>
          <w:color w:val="000000"/>
          <w:sz w:val="32"/>
          <w:szCs w:val="32"/>
        </w:rPr>
        <w:t>202</w:t>
      </w:r>
      <w:r w:rsidR="0082284E">
        <w:rPr>
          <w:rFonts w:ascii="Times New Roman" w:hAnsi="Times New Roman"/>
          <w:b w:val="0"/>
          <w:color w:val="000000"/>
          <w:sz w:val="32"/>
          <w:szCs w:val="32"/>
        </w:rPr>
        <w:t>3</w:t>
      </w:r>
      <w:r w:rsidRPr="00D76871">
        <w:rPr>
          <w:rFonts w:ascii="Times New Roman" w:hAnsi="Times New Roman"/>
          <w:b w:val="0"/>
          <w:color w:val="000000"/>
          <w:sz w:val="32"/>
          <w:szCs w:val="32"/>
        </w:rPr>
        <w:t xml:space="preserve"> г.</w:t>
      </w:r>
    </w:p>
    <w:p w:rsidR="001027E8" w:rsidRPr="00BA17A4" w:rsidRDefault="001027E8" w:rsidP="001027E8">
      <w:pPr>
        <w:pStyle w:val="1"/>
        <w:rPr>
          <w:rFonts w:ascii="Times New Roman" w:hAnsi="Times New Roman"/>
          <w:color w:val="000000"/>
          <w:sz w:val="28"/>
          <w:szCs w:val="28"/>
        </w:rPr>
      </w:pPr>
      <w:r w:rsidRPr="00BA17A4">
        <w:rPr>
          <w:rFonts w:ascii="Times New Roman" w:hAnsi="Times New Roman"/>
          <w:color w:val="000000"/>
          <w:sz w:val="28"/>
          <w:szCs w:val="28"/>
        </w:rPr>
        <w:lastRenderedPageBreak/>
        <w:t>Паспорт программы</w:t>
      </w:r>
    </w:p>
    <w:bookmarkEnd w:id="0"/>
    <w:p w:rsidR="001027E8" w:rsidRPr="0050054A" w:rsidRDefault="001027E8" w:rsidP="001027E8">
      <w:pPr>
        <w:ind w:firstLine="720"/>
        <w:jc w:val="both"/>
        <w:rPr>
          <w:color w:val="000000"/>
        </w:rPr>
      </w:pPr>
    </w:p>
    <w:tbl>
      <w:tblPr>
        <w:tblW w:w="9889" w:type="dxa"/>
        <w:tblBorders>
          <w:top w:val="single" w:sz="4" w:space="0" w:color="auto"/>
          <w:left w:val="single" w:sz="4" w:space="0" w:color="auto"/>
          <w:bottom w:val="single" w:sz="4" w:space="0" w:color="auto"/>
          <w:right w:val="single" w:sz="4" w:space="0" w:color="auto"/>
        </w:tblBorders>
        <w:tblLayout w:type="fixed"/>
        <w:tblLook w:val="0000"/>
      </w:tblPr>
      <w:tblGrid>
        <w:gridCol w:w="3085"/>
        <w:gridCol w:w="2266"/>
        <w:gridCol w:w="2553"/>
        <w:gridCol w:w="284"/>
        <w:gridCol w:w="992"/>
        <w:gridCol w:w="709"/>
      </w:tblGrid>
      <w:tr w:rsidR="001027E8" w:rsidRPr="0050054A" w:rsidTr="00535499">
        <w:tc>
          <w:tcPr>
            <w:tcW w:w="3085" w:type="dxa"/>
            <w:tcBorders>
              <w:top w:val="single" w:sz="4" w:space="0" w:color="auto"/>
              <w:bottom w:val="single" w:sz="4" w:space="0" w:color="auto"/>
              <w:right w:val="single" w:sz="4" w:space="0" w:color="auto"/>
            </w:tcBorders>
          </w:tcPr>
          <w:p w:rsidR="001027E8" w:rsidRPr="0050054A" w:rsidRDefault="001027E8" w:rsidP="00AE2F23">
            <w:pPr>
              <w:pStyle w:val="ae"/>
              <w:rPr>
                <w:rFonts w:ascii="Times New Roman" w:hAnsi="Times New Roman" w:cs="Times New Roman"/>
                <w:color w:val="000000"/>
              </w:rPr>
            </w:pPr>
            <w:r w:rsidRPr="0050054A">
              <w:rPr>
                <w:rStyle w:val="ac"/>
                <w:rFonts w:ascii="Times New Roman" w:hAnsi="Times New Roman" w:cs="Times New Roman"/>
                <w:color w:val="000000"/>
              </w:rPr>
              <w:t>Наименование программы</w:t>
            </w:r>
          </w:p>
        </w:tc>
        <w:tc>
          <w:tcPr>
            <w:tcW w:w="6804" w:type="dxa"/>
            <w:gridSpan w:val="5"/>
            <w:tcBorders>
              <w:top w:val="single" w:sz="4" w:space="0" w:color="auto"/>
              <w:left w:val="single" w:sz="4" w:space="0" w:color="auto"/>
              <w:bottom w:val="single" w:sz="4" w:space="0" w:color="auto"/>
            </w:tcBorders>
          </w:tcPr>
          <w:p w:rsidR="001027E8" w:rsidRPr="0050054A" w:rsidRDefault="001027E8" w:rsidP="0082284E">
            <w:pPr>
              <w:pStyle w:val="ae"/>
              <w:rPr>
                <w:rFonts w:ascii="Times New Roman" w:hAnsi="Times New Roman" w:cs="Times New Roman"/>
                <w:color w:val="000000"/>
              </w:rPr>
            </w:pPr>
            <w:r>
              <w:rPr>
                <w:rFonts w:ascii="Times New Roman" w:hAnsi="Times New Roman" w:cs="Times New Roman"/>
                <w:color w:val="000000"/>
              </w:rPr>
              <w:t xml:space="preserve">«Развитие </w:t>
            </w:r>
            <w:r w:rsidRPr="0050054A">
              <w:rPr>
                <w:rFonts w:ascii="Times New Roman" w:hAnsi="Times New Roman" w:cs="Times New Roman"/>
                <w:color w:val="000000"/>
              </w:rPr>
              <w:t xml:space="preserve">малого и среднего предпринимательства в </w:t>
            </w:r>
            <w:r>
              <w:rPr>
                <w:rFonts w:ascii="Times New Roman" w:hAnsi="Times New Roman" w:cs="Times New Roman"/>
                <w:color w:val="000000"/>
              </w:rPr>
              <w:t>Наурском</w:t>
            </w:r>
            <w:r w:rsidRPr="0050054A">
              <w:rPr>
                <w:rFonts w:ascii="Times New Roman" w:hAnsi="Times New Roman" w:cs="Times New Roman"/>
                <w:color w:val="000000"/>
              </w:rPr>
              <w:t xml:space="preserve"> муниципальном районе </w:t>
            </w:r>
            <w:r>
              <w:rPr>
                <w:rFonts w:ascii="Times New Roman" w:hAnsi="Times New Roman" w:cs="Times New Roman"/>
                <w:color w:val="000000"/>
              </w:rPr>
              <w:t xml:space="preserve">Чеченской Республики </w:t>
            </w:r>
            <w:r w:rsidRPr="0050054A">
              <w:rPr>
                <w:rFonts w:ascii="Times New Roman" w:hAnsi="Times New Roman" w:cs="Times New Roman"/>
                <w:color w:val="000000"/>
              </w:rPr>
              <w:t xml:space="preserve">на </w:t>
            </w:r>
            <w:r>
              <w:rPr>
                <w:rFonts w:ascii="Times New Roman" w:hAnsi="Times New Roman" w:cs="Times New Roman"/>
                <w:color w:val="000000"/>
              </w:rPr>
              <w:t>202</w:t>
            </w:r>
            <w:r w:rsidR="0082284E">
              <w:rPr>
                <w:rFonts w:ascii="Times New Roman" w:hAnsi="Times New Roman" w:cs="Times New Roman"/>
                <w:color w:val="000000"/>
              </w:rPr>
              <w:t>4</w:t>
            </w:r>
            <w:r>
              <w:rPr>
                <w:rFonts w:ascii="Times New Roman" w:hAnsi="Times New Roman" w:cs="Times New Roman"/>
                <w:color w:val="000000"/>
              </w:rPr>
              <w:t xml:space="preserve"> – 202</w:t>
            </w:r>
            <w:r w:rsidR="0082284E">
              <w:rPr>
                <w:rFonts w:ascii="Times New Roman" w:hAnsi="Times New Roman" w:cs="Times New Roman"/>
                <w:color w:val="000000"/>
              </w:rPr>
              <w:t>5</w:t>
            </w:r>
            <w:r>
              <w:rPr>
                <w:rFonts w:ascii="Times New Roman" w:hAnsi="Times New Roman" w:cs="Times New Roman"/>
                <w:color w:val="000000"/>
              </w:rPr>
              <w:t xml:space="preserve"> годы» (далее – программа)</w:t>
            </w:r>
          </w:p>
        </w:tc>
      </w:tr>
      <w:tr w:rsidR="001027E8" w:rsidRPr="0050054A" w:rsidTr="00535499">
        <w:tc>
          <w:tcPr>
            <w:tcW w:w="3085" w:type="dxa"/>
            <w:tcBorders>
              <w:top w:val="single" w:sz="4" w:space="0" w:color="auto"/>
              <w:bottom w:val="single" w:sz="4" w:space="0" w:color="auto"/>
              <w:right w:val="single" w:sz="4" w:space="0" w:color="auto"/>
            </w:tcBorders>
          </w:tcPr>
          <w:p w:rsidR="001027E8" w:rsidRPr="0050054A" w:rsidRDefault="001027E8" w:rsidP="00AE2F23">
            <w:pPr>
              <w:pStyle w:val="ae"/>
              <w:rPr>
                <w:rStyle w:val="ac"/>
                <w:rFonts w:ascii="Times New Roman" w:hAnsi="Times New Roman" w:cs="Times New Roman"/>
                <w:color w:val="000000"/>
              </w:rPr>
            </w:pPr>
            <w:r>
              <w:rPr>
                <w:rStyle w:val="ac"/>
                <w:rFonts w:ascii="Times New Roman" w:hAnsi="Times New Roman" w:cs="Times New Roman"/>
                <w:color w:val="000000"/>
              </w:rPr>
              <w:t>Дата утверждения программы (наименование и номер соответствующего нормативного акта)</w:t>
            </w:r>
          </w:p>
        </w:tc>
        <w:tc>
          <w:tcPr>
            <w:tcW w:w="6804" w:type="dxa"/>
            <w:gridSpan w:val="5"/>
            <w:tcBorders>
              <w:top w:val="single" w:sz="4" w:space="0" w:color="auto"/>
              <w:left w:val="single" w:sz="4" w:space="0" w:color="auto"/>
              <w:bottom w:val="single" w:sz="4" w:space="0" w:color="auto"/>
            </w:tcBorders>
          </w:tcPr>
          <w:p w:rsidR="001027E8" w:rsidRDefault="001027E8" w:rsidP="008371D9">
            <w:pPr>
              <w:pStyle w:val="ae"/>
              <w:rPr>
                <w:rFonts w:ascii="Times New Roman" w:hAnsi="Times New Roman" w:cs="Times New Roman"/>
                <w:color w:val="000000"/>
              </w:rPr>
            </w:pPr>
            <w:r>
              <w:rPr>
                <w:rFonts w:ascii="Times New Roman" w:hAnsi="Times New Roman" w:cs="Times New Roman"/>
                <w:color w:val="000000"/>
              </w:rPr>
              <w:t>Постановление Администрации Наурского  муниципального района Чеченской Республики от __________________</w:t>
            </w:r>
            <w:r w:rsidR="008371D9">
              <w:rPr>
                <w:rFonts w:ascii="Times New Roman" w:hAnsi="Times New Roman" w:cs="Times New Roman"/>
                <w:color w:val="000000"/>
              </w:rPr>
              <w:t>2023 года</w:t>
            </w:r>
            <w:r>
              <w:rPr>
                <w:rFonts w:ascii="Times New Roman" w:hAnsi="Times New Roman" w:cs="Times New Roman"/>
                <w:color w:val="000000"/>
              </w:rPr>
              <w:t xml:space="preserve"> № ______</w:t>
            </w:r>
            <w:r>
              <w:rPr>
                <w:rFonts w:ascii="Times New Roman" w:hAnsi="Times New Roman" w:cs="Times New Roman"/>
                <w:color w:val="000000"/>
              </w:rPr>
              <w:br/>
              <w:t>«Об утверждении муниципальной программы «Развитие малого и среднего предпринимательства в Наурском  муниципальном районе Чеченской Республики на 202</w:t>
            </w:r>
            <w:r w:rsidR="0082284E">
              <w:rPr>
                <w:rFonts w:ascii="Times New Roman" w:hAnsi="Times New Roman" w:cs="Times New Roman"/>
                <w:color w:val="000000"/>
              </w:rPr>
              <w:t>4</w:t>
            </w:r>
            <w:r>
              <w:rPr>
                <w:rFonts w:ascii="Times New Roman" w:hAnsi="Times New Roman" w:cs="Times New Roman"/>
                <w:color w:val="000000"/>
              </w:rPr>
              <w:t>-202</w:t>
            </w:r>
            <w:r w:rsidR="0082284E">
              <w:rPr>
                <w:rFonts w:ascii="Times New Roman" w:hAnsi="Times New Roman" w:cs="Times New Roman"/>
                <w:color w:val="000000"/>
              </w:rPr>
              <w:t>5</w:t>
            </w:r>
            <w:r>
              <w:rPr>
                <w:rFonts w:ascii="Times New Roman" w:hAnsi="Times New Roman" w:cs="Times New Roman"/>
                <w:color w:val="000000"/>
              </w:rPr>
              <w:t>годы»</w:t>
            </w:r>
          </w:p>
        </w:tc>
      </w:tr>
      <w:tr w:rsidR="001027E8" w:rsidRPr="0050054A" w:rsidTr="00535499">
        <w:tc>
          <w:tcPr>
            <w:tcW w:w="3085" w:type="dxa"/>
            <w:tcBorders>
              <w:top w:val="single" w:sz="4" w:space="0" w:color="auto"/>
              <w:bottom w:val="single" w:sz="4" w:space="0" w:color="auto"/>
              <w:right w:val="single" w:sz="4" w:space="0" w:color="auto"/>
            </w:tcBorders>
          </w:tcPr>
          <w:p w:rsidR="001027E8" w:rsidRPr="0050054A" w:rsidRDefault="001027E8" w:rsidP="00AE2F23">
            <w:pPr>
              <w:pStyle w:val="ae"/>
              <w:rPr>
                <w:rFonts w:ascii="Times New Roman" w:hAnsi="Times New Roman" w:cs="Times New Roman"/>
                <w:color w:val="000000"/>
              </w:rPr>
            </w:pPr>
            <w:r w:rsidRPr="0050054A">
              <w:rPr>
                <w:rStyle w:val="ac"/>
                <w:rFonts w:ascii="Times New Roman" w:hAnsi="Times New Roman" w:cs="Times New Roman"/>
                <w:color w:val="000000"/>
              </w:rPr>
              <w:t>Основание для разработки программы</w:t>
            </w:r>
          </w:p>
        </w:tc>
        <w:tc>
          <w:tcPr>
            <w:tcW w:w="6804" w:type="dxa"/>
            <w:gridSpan w:val="5"/>
            <w:tcBorders>
              <w:top w:val="single" w:sz="4" w:space="0" w:color="auto"/>
              <w:left w:val="single" w:sz="4" w:space="0" w:color="auto"/>
              <w:bottom w:val="single" w:sz="4" w:space="0" w:color="auto"/>
            </w:tcBorders>
          </w:tcPr>
          <w:p w:rsidR="001027E8" w:rsidRPr="00EF4115" w:rsidRDefault="001027E8" w:rsidP="00AE2F23">
            <w:pPr>
              <w:pStyle w:val="1"/>
              <w:spacing w:before="0" w:after="0"/>
              <w:jc w:val="left"/>
              <w:rPr>
                <w:rFonts w:ascii="Times New Roman" w:hAnsi="Times New Roman"/>
                <w:b w:val="0"/>
                <w:color w:val="auto"/>
              </w:rPr>
            </w:pPr>
            <w:r w:rsidRPr="00EF4115">
              <w:rPr>
                <w:rFonts w:ascii="Times New Roman" w:hAnsi="Times New Roman"/>
                <w:b w:val="0"/>
                <w:color w:val="auto"/>
              </w:rPr>
              <w:t xml:space="preserve">Бюджетный кодекс Российской Федерации от 31 июля 1998 года </w:t>
            </w:r>
            <w:r w:rsidR="00C96C0B">
              <w:rPr>
                <w:rFonts w:ascii="Times New Roman" w:hAnsi="Times New Roman"/>
                <w:b w:val="0"/>
                <w:color w:val="auto"/>
              </w:rPr>
              <w:t xml:space="preserve"> </w:t>
            </w:r>
            <w:r w:rsidRPr="00EF4115">
              <w:rPr>
                <w:rFonts w:ascii="Times New Roman" w:hAnsi="Times New Roman"/>
                <w:b w:val="0"/>
                <w:color w:val="auto"/>
              </w:rPr>
              <w:t>№ 145-ФЗ;</w:t>
            </w:r>
          </w:p>
          <w:p w:rsidR="001027E8" w:rsidRPr="00BA17A4" w:rsidRDefault="001027E8" w:rsidP="00AE2F23">
            <w:pPr>
              <w:pStyle w:val="ae"/>
              <w:rPr>
                <w:rFonts w:ascii="Times New Roman" w:hAnsi="Times New Roman" w:cs="Times New Roman"/>
              </w:rPr>
            </w:pPr>
            <w:r w:rsidRPr="00BA17A4">
              <w:rPr>
                <w:rFonts w:ascii="Times New Roman" w:hAnsi="Times New Roman" w:cs="Times New Roman"/>
              </w:rPr>
              <w:t>Фе</w:t>
            </w:r>
            <w:r>
              <w:rPr>
                <w:rFonts w:ascii="Times New Roman" w:hAnsi="Times New Roman" w:cs="Times New Roman"/>
              </w:rPr>
              <w:t>деральный закон от 6 октября 2003 года № 131-ФЗ «</w:t>
            </w:r>
            <w:r w:rsidRPr="00BA17A4">
              <w:rPr>
                <w:rFonts w:ascii="Times New Roman" w:hAnsi="Times New Roman" w:cs="Times New Roman"/>
              </w:rPr>
              <w:t>Об общих принципах организации местного самоуп</w:t>
            </w:r>
            <w:r>
              <w:rPr>
                <w:rFonts w:ascii="Times New Roman" w:hAnsi="Times New Roman" w:cs="Times New Roman"/>
              </w:rPr>
              <w:t>равления в Российской Федерации»</w:t>
            </w:r>
            <w:r w:rsidRPr="00BA17A4">
              <w:rPr>
                <w:rFonts w:ascii="Times New Roman" w:hAnsi="Times New Roman" w:cs="Times New Roman"/>
              </w:rPr>
              <w:t>;</w:t>
            </w:r>
          </w:p>
          <w:p w:rsidR="001027E8" w:rsidRDefault="001027E8" w:rsidP="00AE2F23">
            <w:pPr>
              <w:pStyle w:val="ae"/>
              <w:rPr>
                <w:rFonts w:ascii="Times New Roman" w:hAnsi="Times New Roman" w:cs="Times New Roman"/>
                <w:color w:val="000000"/>
              </w:rPr>
            </w:pPr>
            <w:r w:rsidRPr="00BA17A4">
              <w:rPr>
                <w:rFonts w:ascii="Times New Roman" w:hAnsi="Times New Roman" w:cs="Times New Roman"/>
              </w:rPr>
              <w:t>Ф</w:t>
            </w:r>
            <w:r>
              <w:rPr>
                <w:rFonts w:ascii="Times New Roman" w:hAnsi="Times New Roman" w:cs="Times New Roman"/>
              </w:rPr>
              <w:t>едеральный закон от 24 июля 2007 года № 209-ФЗ «</w:t>
            </w:r>
            <w:r w:rsidRPr="00BA17A4">
              <w:rPr>
                <w:rFonts w:ascii="Times New Roman" w:hAnsi="Times New Roman" w:cs="Times New Roman"/>
              </w:rPr>
              <w:t>О развитии малого и среднего предпринимательства</w:t>
            </w:r>
            <w:r>
              <w:rPr>
                <w:rFonts w:ascii="Times New Roman" w:hAnsi="Times New Roman" w:cs="Times New Roman"/>
                <w:color w:val="000000"/>
              </w:rPr>
              <w:t xml:space="preserve"> в Российской Федерации»</w:t>
            </w:r>
            <w:r w:rsidRPr="00BA17A4">
              <w:rPr>
                <w:rFonts w:ascii="Times New Roman" w:hAnsi="Times New Roman" w:cs="Times New Roman"/>
                <w:color w:val="000000"/>
              </w:rPr>
              <w:t>;</w:t>
            </w:r>
          </w:p>
          <w:p w:rsidR="001027E8" w:rsidRPr="000B4DE2" w:rsidRDefault="001027E8" w:rsidP="00AE2F23">
            <w:r w:rsidRPr="000B4DE2">
              <w:t>Закон Чеченской Республики от 15 декабря 2009 года № 70-РЗ «О развитии малого и среднего предпринимательства в Чеченской Республике»</w:t>
            </w:r>
          </w:p>
        </w:tc>
      </w:tr>
      <w:tr w:rsidR="001027E8" w:rsidRPr="0050054A" w:rsidTr="00535499">
        <w:tc>
          <w:tcPr>
            <w:tcW w:w="3085" w:type="dxa"/>
            <w:tcBorders>
              <w:top w:val="single" w:sz="4" w:space="0" w:color="auto"/>
              <w:bottom w:val="single" w:sz="4" w:space="0" w:color="auto"/>
              <w:right w:val="single" w:sz="4" w:space="0" w:color="auto"/>
            </w:tcBorders>
          </w:tcPr>
          <w:p w:rsidR="001027E8" w:rsidRPr="0050054A" w:rsidRDefault="001027E8" w:rsidP="00AE2F23">
            <w:pPr>
              <w:pStyle w:val="ae"/>
              <w:rPr>
                <w:rFonts w:ascii="Times New Roman" w:hAnsi="Times New Roman" w:cs="Times New Roman"/>
                <w:color w:val="000000"/>
              </w:rPr>
            </w:pPr>
            <w:r w:rsidRPr="0050054A">
              <w:rPr>
                <w:rStyle w:val="ac"/>
                <w:rFonts w:ascii="Times New Roman" w:hAnsi="Times New Roman" w:cs="Times New Roman"/>
                <w:color w:val="000000"/>
              </w:rPr>
              <w:t>Заказчик программы</w:t>
            </w:r>
          </w:p>
        </w:tc>
        <w:tc>
          <w:tcPr>
            <w:tcW w:w="6804" w:type="dxa"/>
            <w:gridSpan w:val="5"/>
            <w:tcBorders>
              <w:top w:val="single" w:sz="4" w:space="0" w:color="auto"/>
              <w:left w:val="single" w:sz="4" w:space="0" w:color="auto"/>
              <w:bottom w:val="single" w:sz="4" w:space="0" w:color="auto"/>
            </w:tcBorders>
          </w:tcPr>
          <w:p w:rsidR="001027E8" w:rsidRPr="0050054A" w:rsidRDefault="001027E8" w:rsidP="00AE2F23">
            <w:pPr>
              <w:pStyle w:val="ae"/>
              <w:rPr>
                <w:rFonts w:ascii="Times New Roman" w:hAnsi="Times New Roman" w:cs="Times New Roman"/>
                <w:color w:val="000000"/>
              </w:rPr>
            </w:pPr>
            <w:r>
              <w:rPr>
                <w:rFonts w:ascii="Times New Roman" w:hAnsi="Times New Roman" w:cs="Times New Roman"/>
                <w:color w:val="000000"/>
              </w:rPr>
              <w:t xml:space="preserve">Администрация Наурского </w:t>
            </w:r>
            <w:r w:rsidRPr="0050054A">
              <w:rPr>
                <w:rFonts w:ascii="Times New Roman" w:hAnsi="Times New Roman" w:cs="Times New Roman"/>
                <w:color w:val="000000"/>
              </w:rPr>
              <w:t xml:space="preserve"> муниципального района</w:t>
            </w:r>
            <w:r>
              <w:rPr>
                <w:rFonts w:ascii="Times New Roman" w:hAnsi="Times New Roman" w:cs="Times New Roman"/>
                <w:color w:val="000000"/>
              </w:rPr>
              <w:t xml:space="preserve"> Чеченской республики (далее – Администрация Наурского  муниципального района)</w:t>
            </w:r>
          </w:p>
        </w:tc>
      </w:tr>
      <w:tr w:rsidR="001027E8" w:rsidRPr="0050054A" w:rsidTr="00535499">
        <w:tc>
          <w:tcPr>
            <w:tcW w:w="3085" w:type="dxa"/>
            <w:tcBorders>
              <w:top w:val="single" w:sz="4" w:space="0" w:color="auto"/>
              <w:bottom w:val="single" w:sz="4" w:space="0" w:color="auto"/>
              <w:right w:val="single" w:sz="4" w:space="0" w:color="auto"/>
            </w:tcBorders>
          </w:tcPr>
          <w:p w:rsidR="001027E8" w:rsidRPr="0050054A" w:rsidRDefault="001027E8" w:rsidP="00AE2F23">
            <w:pPr>
              <w:pStyle w:val="ae"/>
              <w:rPr>
                <w:rFonts w:ascii="Times New Roman" w:hAnsi="Times New Roman" w:cs="Times New Roman"/>
                <w:color w:val="000000"/>
              </w:rPr>
            </w:pPr>
            <w:r w:rsidRPr="0050054A">
              <w:rPr>
                <w:rStyle w:val="ac"/>
                <w:rFonts w:ascii="Times New Roman" w:hAnsi="Times New Roman" w:cs="Times New Roman"/>
                <w:color w:val="000000"/>
              </w:rPr>
              <w:t>Основные разработчики программы</w:t>
            </w:r>
          </w:p>
        </w:tc>
        <w:tc>
          <w:tcPr>
            <w:tcW w:w="6804" w:type="dxa"/>
            <w:gridSpan w:val="5"/>
            <w:tcBorders>
              <w:top w:val="single" w:sz="4" w:space="0" w:color="auto"/>
              <w:left w:val="single" w:sz="4" w:space="0" w:color="auto"/>
              <w:bottom w:val="single" w:sz="4" w:space="0" w:color="auto"/>
            </w:tcBorders>
          </w:tcPr>
          <w:p w:rsidR="001027E8" w:rsidRPr="0050054A" w:rsidRDefault="001027E8" w:rsidP="00F31E95">
            <w:pPr>
              <w:pStyle w:val="ae"/>
              <w:rPr>
                <w:rFonts w:ascii="Times New Roman" w:hAnsi="Times New Roman" w:cs="Times New Roman"/>
                <w:color w:val="000000"/>
              </w:rPr>
            </w:pPr>
            <w:r>
              <w:rPr>
                <w:rFonts w:ascii="Times New Roman" w:hAnsi="Times New Roman" w:cs="Times New Roman"/>
                <w:color w:val="000000"/>
              </w:rPr>
              <w:t xml:space="preserve">Отдел экономического развития, </w:t>
            </w:r>
            <w:r w:rsidR="00F31E95">
              <w:rPr>
                <w:rFonts w:ascii="Times New Roman" w:hAnsi="Times New Roman" w:cs="Times New Roman"/>
                <w:color w:val="000000"/>
              </w:rPr>
              <w:t xml:space="preserve">торговли и </w:t>
            </w:r>
            <w:r>
              <w:rPr>
                <w:rFonts w:ascii="Times New Roman" w:hAnsi="Times New Roman" w:cs="Times New Roman"/>
                <w:color w:val="000000"/>
              </w:rPr>
              <w:t xml:space="preserve">предпринимательства </w:t>
            </w:r>
            <w:r w:rsidR="00F31E95">
              <w:rPr>
                <w:rFonts w:ascii="Times New Roman" w:hAnsi="Times New Roman" w:cs="Times New Roman"/>
                <w:color w:val="000000"/>
              </w:rPr>
              <w:t xml:space="preserve"> </w:t>
            </w:r>
            <w:r>
              <w:rPr>
                <w:rFonts w:ascii="Times New Roman" w:hAnsi="Times New Roman" w:cs="Times New Roman"/>
                <w:color w:val="000000"/>
              </w:rPr>
              <w:t xml:space="preserve"> </w:t>
            </w:r>
            <w:r w:rsidRPr="0050054A">
              <w:rPr>
                <w:rFonts w:ascii="Times New Roman" w:hAnsi="Times New Roman" w:cs="Times New Roman"/>
                <w:color w:val="000000"/>
              </w:rPr>
              <w:t xml:space="preserve">Администрации </w:t>
            </w:r>
            <w:r>
              <w:rPr>
                <w:rFonts w:ascii="Times New Roman" w:hAnsi="Times New Roman" w:cs="Times New Roman"/>
                <w:color w:val="000000"/>
              </w:rPr>
              <w:t xml:space="preserve">Наурского </w:t>
            </w:r>
            <w:r w:rsidRPr="0050054A">
              <w:rPr>
                <w:rFonts w:ascii="Times New Roman" w:hAnsi="Times New Roman" w:cs="Times New Roman"/>
                <w:color w:val="000000"/>
              </w:rPr>
              <w:t xml:space="preserve"> муниципального района</w:t>
            </w:r>
            <w:r w:rsidR="00F31E95">
              <w:rPr>
                <w:rFonts w:ascii="Times New Roman" w:hAnsi="Times New Roman" w:cs="Times New Roman"/>
                <w:color w:val="000000"/>
              </w:rPr>
              <w:t xml:space="preserve"> Чеченской Республики</w:t>
            </w:r>
          </w:p>
        </w:tc>
      </w:tr>
      <w:tr w:rsidR="00F31E95" w:rsidRPr="0050054A" w:rsidTr="00535499">
        <w:tc>
          <w:tcPr>
            <w:tcW w:w="3085" w:type="dxa"/>
            <w:tcBorders>
              <w:top w:val="single" w:sz="4" w:space="0" w:color="auto"/>
              <w:bottom w:val="single" w:sz="4" w:space="0" w:color="auto"/>
              <w:right w:val="single" w:sz="4" w:space="0" w:color="auto"/>
            </w:tcBorders>
          </w:tcPr>
          <w:p w:rsidR="00F31E95" w:rsidRPr="0050054A" w:rsidRDefault="00F31E95" w:rsidP="00AE2F23">
            <w:pPr>
              <w:pStyle w:val="ae"/>
              <w:rPr>
                <w:rFonts w:ascii="Times New Roman" w:hAnsi="Times New Roman" w:cs="Times New Roman"/>
                <w:color w:val="000000"/>
              </w:rPr>
            </w:pPr>
            <w:r>
              <w:rPr>
                <w:rStyle w:val="ac"/>
                <w:rFonts w:ascii="Times New Roman" w:hAnsi="Times New Roman" w:cs="Times New Roman"/>
                <w:color w:val="000000"/>
              </w:rPr>
              <w:t>Ответственный и</w:t>
            </w:r>
            <w:r w:rsidRPr="0050054A">
              <w:rPr>
                <w:rStyle w:val="ac"/>
                <w:rFonts w:ascii="Times New Roman" w:hAnsi="Times New Roman" w:cs="Times New Roman"/>
                <w:color w:val="000000"/>
              </w:rPr>
              <w:t>сполнител</w:t>
            </w:r>
            <w:r>
              <w:rPr>
                <w:rStyle w:val="ac"/>
                <w:rFonts w:ascii="Times New Roman" w:hAnsi="Times New Roman" w:cs="Times New Roman"/>
                <w:color w:val="000000"/>
              </w:rPr>
              <w:t>ь</w:t>
            </w:r>
            <w:r w:rsidRPr="0050054A">
              <w:rPr>
                <w:rStyle w:val="ac"/>
                <w:rFonts w:ascii="Times New Roman" w:hAnsi="Times New Roman" w:cs="Times New Roman"/>
                <w:color w:val="000000"/>
              </w:rPr>
              <w:t xml:space="preserve"> программы</w:t>
            </w:r>
          </w:p>
        </w:tc>
        <w:tc>
          <w:tcPr>
            <w:tcW w:w="6804" w:type="dxa"/>
            <w:gridSpan w:val="5"/>
            <w:tcBorders>
              <w:top w:val="single" w:sz="4" w:space="0" w:color="auto"/>
              <w:left w:val="single" w:sz="4" w:space="0" w:color="auto"/>
              <w:bottom w:val="single" w:sz="4" w:space="0" w:color="auto"/>
            </w:tcBorders>
          </w:tcPr>
          <w:p w:rsidR="00F31E95" w:rsidRPr="0050054A" w:rsidRDefault="00F31E95" w:rsidP="00C7291C">
            <w:pPr>
              <w:pStyle w:val="ae"/>
              <w:rPr>
                <w:rFonts w:ascii="Times New Roman" w:hAnsi="Times New Roman" w:cs="Times New Roman"/>
                <w:color w:val="000000"/>
              </w:rPr>
            </w:pPr>
            <w:r>
              <w:rPr>
                <w:rFonts w:ascii="Times New Roman" w:hAnsi="Times New Roman" w:cs="Times New Roman"/>
                <w:color w:val="000000"/>
              </w:rPr>
              <w:t xml:space="preserve">Отдел экономического развития, торговли и предпринимательства   </w:t>
            </w:r>
            <w:r w:rsidRPr="0050054A">
              <w:rPr>
                <w:rFonts w:ascii="Times New Roman" w:hAnsi="Times New Roman" w:cs="Times New Roman"/>
                <w:color w:val="000000"/>
              </w:rPr>
              <w:t xml:space="preserve">Администрации </w:t>
            </w:r>
            <w:r>
              <w:rPr>
                <w:rFonts w:ascii="Times New Roman" w:hAnsi="Times New Roman" w:cs="Times New Roman"/>
                <w:color w:val="000000"/>
              </w:rPr>
              <w:t xml:space="preserve">Наурского </w:t>
            </w:r>
            <w:r w:rsidRPr="0050054A">
              <w:rPr>
                <w:rFonts w:ascii="Times New Roman" w:hAnsi="Times New Roman" w:cs="Times New Roman"/>
                <w:color w:val="000000"/>
              </w:rPr>
              <w:t xml:space="preserve"> муниципального района</w:t>
            </w:r>
            <w:r>
              <w:rPr>
                <w:rFonts w:ascii="Times New Roman" w:hAnsi="Times New Roman" w:cs="Times New Roman"/>
                <w:color w:val="000000"/>
              </w:rPr>
              <w:t xml:space="preserve"> Чеченской Республики</w:t>
            </w:r>
          </w:p>
        </w:tc>
      </w:tr>
      <w:tr w:rsidR="001027E8" w:rsidRPr="0050054A" w:rsidTr="00535499">
        <w:tc>
          <w:tcPr>
            <w:tcW w:w="3085" w:type="dxa"/>
            <w:tcBorders>
              <w:top w:val="single" w:sz="4" w:space="0" w:color="auto"/>
              <w:bottom w:val="single" w:sz="4" w:space="0" w:color="auto"/>
              <w:right w:val="single" w:sz="4" w:space="0" w:color="auto"/>
            </w:tcBorders>
          </w:tcPr>
          <w:p w:rsidR="001027E8" w:rsidRPr="0050054A" w:rsidRDefault="001027E8" w:rsidP="00AE2F23">
            <w:pPr>
              <w:pStyle w:val="ae"/>
              <w:rPr>
                <w:rStyle w:val="ac"/>
                <w:rFonts w:ascii="Times New Roman" w:hAnsi="Times New Roman" w:cs="Times New Roman"/>
                <w:color w:val="000000"/>
              </w:rPr>
            </w:pPr>
            <w:r w:rsidRPr="0050054A">
              <w:rPr>
                <w:rStyle w:val="ac"/>
                <w:rFonts w:ascii="Times New Roman" w:hAnsi="Times New Roman" w:cs="Times New Roman"/>
                <w:color w:val="000000"/>
              </w:rPr>
              <w:t>Ответственные лица для контактов</w:t>
            </w:r>
          </w:p>
        </w:tc>
        <w:tc>
          <w:tcPr>
            <w:tcW w:w="6804" w:type="dxa"/>
            <w:gridSpan w:val="5"/>
            <w:tcBorders>
              <w:top w:val="single" w:sz="4" w:space="0" w:color="auto"/>
              <w:left w:val="single" w:sz="4" w:space="0" w:color="auto"/>
              <w:bottom w:val="single" w:sz="4" w:space="0" w:color="auto"/>
            </w:tcBorders>
          </w:tcPr>
          <w:p w:rsidR="001027E8" w:rsidRDefault="0082284E" w:rsidP="0082284E">
            <w:pPr>
              <w:pStyle w:val="ae"/>
              <w:rPr>
                <w:rFonts w:ascii="Times New Roman" w:hAnsi="Times New Roman" w:cs="Times New Roman"/>
                <w:color w:val="000000"/>
              </w:rPr>
            </w:pPr>
            <w:r>
              <w:rPr>
                <w:rFonts w:ascii="Times New Roman" w:hAnsi="Times New Roman" w:cs="Times New Roman"/>
                <w:color w:val="000000"/>
              </w:rPr>
              <w:t>Буравлева Светлана Владимировна</w:t>
            </w:r>
            <w:r w:rsidR="00CA22E2">
              <w:rPr>
                <w:rFonts w:ascii="Times New Roman" w:hAnsi="Times New Roman" w:cs="Times New Roman"/>
                <w:color w:val="000000"/>
              </w:rPr>
              <w:t xml:space="preserve"> </w:t>
            </w:r>
            <w:proofErr w:type="gramStart"/>
            <w:r>
              <w:rPr>
                <w:rFonts w:ascii="Times New Roman" w:hAnsi="Times New Roman" w:cs="Times New Roman"/>
                <w:color w:val="000000"/>
              </w:rPr>
              <w:t>–</w:t>
            </w:r>
            <w:proofErr w:type="spellStart"/>
            <w:r>
              <w:rPr>
                <w:rFonts w:ascii="Times New Roman" w:hAnsi="Times New Roman" w:cs="Times New Roman"/>
                <w:color w:val="000000"/>
              </w:rPr>
              <w:t>В</w:t>
            </w:r>
            <w:proofErr w:type="gramEnd"/>
            <w:r>
              <w:rPr>
                <w:rFonts w:ascii="Times New Roman" w:hAnsi="Times New Roman" w:cs="Times New Roman"/>
                <w:color w:val="000000"/>
              </w:rPr>
              <w:t>рИО</w:t>
            </w:r>
            <w:proofErr w:type="spellEnd"/>
            <w:r>
              <w:rPr>
                <w:rFonts w:ascii="Times New Roman" w:hAnsi="Times New Roman" w:cs="Times New Roman"/>
                <w:color w:val="000000"/>
              </w:rPr>
              <w:t xml:space="preserve"> н</w:t>
            </w:r>
            <w:r w:rsidR="001027E8">
              <w:rPr>
                <w:rFonts w:ascii="Times New Roman" w:hAnsi="Times New Roman" w:cs="Times New Roman"/>
                <w:color w:val="000000"/>
              </w:rPr>
              <w:t>ачальник</w:t>
            </w:r>
            <w:r>
              <w:rPr>
                <w:rFonts w:ascii="Times New Roman" w:hAnsi="Times New Roman" w:cs="Times New Roman"/>
                <w:color w:val="000000"/>
              </w:rPr>
              <w:t>а</w:t>
            </w:r>
            <w:r w:rsidR="001027E8">
              <w:rPr>
                <w:rFonts w:ascii="Times New Roman" w:hAnsi="Times New Roman" w:cs="Times New Roman"/>
                <w:color w:val="000000"/>
              </w:rPr>
              <w:t xml:space="preserve"> отдела </w:t>
            </w:r>
            <w:r w:rsidR="00F31E95">
              <w:rPr>
                <w:rFonts w:ascii="Times New Roman" w:hAnsi="Times New Roman" w:cs="Times New Roman"/>
                <w:color w:val="000000"/>
              </w:rPr>
              <w:t xml:space="preserve">экономического развития, торговли и предпринимательства   </w:t>
            </w:r>
            <w:r w:rsidR="00F31E95" w:rsidRPr="0050054A">
              <w:rPr>
                <w:rFonts w:ascii="Times New Roman" w:hAnsi="Times New Roman" w:cs="Times New Roman"/>
                <w:color w:val="000000"/>
              </w:rPr>
              <w:t xml:space="preserve">Администрации </w:t>
            </w:r>
            <w:r w:rsidR="00F31E95">
              <w:rPr>
                <w:rFonts w:ascii="Times New Roman" w:hAnsi="Times New Roman" w:cs="Times New Roman"/>
                <w:color w:val="000000"/>
              </w:rPr>
              <w:t xml:space="preserve">Наурского </w:t>
            </w:r>
            <w:r w:rsidR="00F31E95" w:rsidRPr="0050054A">
              <w:rPr>
                <w:rFonts w:ascii="Times New Roman" w:hAnsi="Times New Roman" w:cs="Times New Roman"/>
                <w:color w:val="000000"/>
              </w:rPr>
              <w:t xml:space="preserve"> муниципального района</w:t>
            </w:r>
            <w:r w:rsidR="00F31E95">
              <w:rPr>
                <w:rFonts w:ascii="Times New Roman" w:hAnsi="Times New Roman" w:cs="Times New Roman"/>
                <w:color w:val="000000"/>
              </w:rPr>
              <w:t xml:space="preserve"> Чеченской Республики </w:t>
            </w:r>
            <w:r w:rsidR="001027E8">
              <w:rPr>
                <w:rFonts w:ascii="Times New Roman" w:hAnsi="Times New Roman" w:cs="Times New Roman"/>
                <w:color w:val="000000"/>
              </w:rPr>
              <w:t>8(</w:t>
            </w:r>
            <w:r w:rsidR="00CA22E2">
              <w:rPr>
                <w:rFonts w:ascii="Times New Roman" w:hAnsi="Times New Roman" w:cs="Times New Roman"/>
                <w:color w:val="000000"/>
              </w:rPr>
              <w:t>922</w:t>
            </w:r>
            <w:r w:rsidR="001027E8">
              <w:rPr>
                <w:rFonts w:ascii="Times New Roman" w:hAnsi="Times New Roman" w:cs="Times New Roman"/>
                <w:color w:val="000000"/>
              </w:rPr>
              <w:t>)</w:t>
            </w:r>
            <w:r>
              <w:rPr>
                <w:rFonts w:ascii="Times New Roman" w:hAnsi="Times New Roman" w:cs="Times New Roman"/>
                <w:color w:val="000000"/>
              </w:rPr>
              <w:t>041-74-29</w:t>
            </w:r>
            <w:r w:rsidR="001027E8">
              <w:rPr>
                <w:rFonts w:ascii="Times New Roman" w:hAnsi="Times New Roman" w:cs="Times New Roman"/>
                <w:color w:val="000000"/>
              </w:rPr>
              <w:t xml:space="preserve"> </w:t>
            </w:r>
          </w:p>
        </w:tc>
      </w:tr>
      <w:tr w:rsidR="001027E8" w:rsidRPr="0050054A" w:rsidTr="00535499">
        <w:tc>
          <w:tcPr>
            <w:tcW w:w="3085" w:type="dxa"/>
            <w:tcBorders>
              <w:top w:val="single" w:sz="4" w:space="0" w:color="auto"/>
              <w:bottom w:val="single" w:sz="4" w:space="0" w:color="auto"/>
              <w:right w:val="single" w:sz="4" w:space="0" w:color="auto"/>
            </w:tcBorders>
          </w:tcPr>
          <w:p w:rsidR="001027E8" w:rsidRPr="0050054A" w:rsidRDefault="001027E8" w:rsidP="00AE2F23">
            <w:pPr>
              <w:pStyle w:val="ae"/>
              <w:rPr>
                <w:rFonts w:ascii="Times New Roman" w:hAnsi="Times New Roman" w:cs="Times New Roman"/>
                <w:color w:val="000000"/>
              </w:rPr>
            </w:pPr>
            <w:r w:rsidRPr="0050054A">
              <w:rPr>
                <w:rStyle w:val="ac"/>
                <w:rFonts w:ascii="Times New Roman" w:hAnsi="Times New Roman" w:cs="Times New Roman"/>
                <w:color w:val="000000"/>
              </w:rPr>
              <w:t>Цель программы</w:t>
            </w:r>
          </w:p>
        </w:tc>
        <w:tc>
          <w:tcPr>
            <w:tcW w:w="6804" w:type="dxa"/>
            <w:gridSpan w:val="5"/>
            <w:tcBorders>
              <w:top w:val="single" w:sz="4" w:space="0" w:color="auto"/>
              <w:left w:val="single" w:sz="4" w:space="0" w:color="auto"/>
              <w:bottom w:val="single" w:sz="4" w:space="0" w:color="auto"/>
            </w:tcBorders>
          </w:tcPr>
          <w:p w:rsidR="001027E8" w:rsidRPr="0050054A" w:rsidRDefault="001027E8" w:rsidP="00AE2F23">
            <w:pPr>
              <w:pStyle w:val="ae"/>
              <w:rPr>
                <w:rFonts w:ascii="Times New Roman" w:hAnsi="Times New Roman" w:cs="Times New Roman"/>
                <w:color w:val="000000"/>
              </w:rPr>
            </w:pPr>
            <w:r w:rsidRPr="0050054A">
              <w:rPr>
                <w:rFonts w:ascii="Times New Roman" w:hAnsi="Times New Roman" w:cs="Times New Roman"/>
                <w:color w:val="000000"/>
              </w:rPr>
              <w:t xml:space="preserve">Улучшение условий для развития малого и среднего предпринимательства на территории </w:t>
            </w:r>
            <w:r>
              <w:rPr>
                <w:rFonts w:ascii="Times New Roman" w:hAnsi="Times New Roman" w:cs="Times New Roman"/>
                <w:color w:val="000000"/>
              </w:rPr>
              <w:t xml:space="preserve">Наурского </w:t>
            </w:r>
            <w:r w:rsidRPr="0050054A">
              <w:rPr>
                <w:rFonts w:ascii="Times New Roman" w:hAnsi="Times New Roman" w:cs="Times New Roman"/>
                <w:color w:val="000000"/>
              </w:rPr>
              <w:t xml:space="preserve">муниципального района </w:t>
            </w:r>
            <w:r>
              <w:rPr>
                <w:rFonts w:ascii="Times New Roman" w:hAnsi="Times New Roman" w:cs="Times New Roman"/>
                <w:color w:val="000000"/>
              </w:rPr>
              <w:t>Чеченской Республики на</w:t>
            </w:r>
            <w:r w:rsidRPr="0050054A">
              <w:rPr>
                <w:rFonts w:ascii="Times New Roman" w:hAnsi="Times New Roman" w:cs="Times New Roman"/>
                <w:color w:val="000000"/>
              </w:rPr>
              <w:t xml:space="preserve"> основе формирования эф</w:t>
            </w:r>
            <w:r>
              <w:rPr>
                <w:rFonts w:ascii="Times New Roman" w:hAnsi="Times New Roman" w:cs="Times New Roman"/>
                <w:color w:val="000000"/>
              </w:rPr>
              <w:t>фективных механизмов поддержки,</w:t>
            </w:r>
            <w:r w:rsidRPr="0050054A">
              <w:rPr>
                <w:rFonts w:ascii="Times New Roman" w:hAnsi="Times New Roman" w:cs="Times New Roman"/>
                <w:color w:val="000000"/>
              </w:rPr>
              <w:t xml:space="preserve"> способствующих:</w:t>
            </w:r>
          </w:p>
          <w:p w:rsidR="001027E8" w:rsidRPr="0050054A" w:rsidRDefault="001027E8" w:rsidP="00CA22E2">
            <w:pPr>
              <w:pStyle w:val="ae"/>
              <w:rPr>
                <w:rFonts w:ascii="Times New Roman" w:hAnsi="Times New Roman" w:cs="Times New Roman"/>
                <w:color w:val="000000"/>
              </w:rPr>
            </w:pPr>
            <w:r w:rsidRPr="0050054A">
              <w:rPr>
                <w:rFonts w:ascii="Times New Roman" w:hAnsi="Times New Roman" w:cs="Times New Roman"/>
                <w:color w:val="000000"/>
              </w:rPr>
              <w:t>социально-экономическому развитию района;</w:t>
            </w:r>
            <w:r w:rsidR="00CA22E2">
              <w:rPr>
                <w:rFonts w:ascii="Times New Roman" w:hAnsi="Times New Roman" w:cs="Times New Roman"/>
                <w:color w:val="000000"/>
              </w:rPr>
              <w:t xml:space="preserve"> </w:t>
            </w:r>
            <w:r w:rsidRPr="0050054A">
              <w:rPr>
                <w:rFonts w:ascii="Times New Roman" w:hAnsi="Times New Roman" w:cs="Times New Roman"/>
                <w:color w:val="000000"/>
              </w:rPr>
              <w:t>росту благосостояния граждан</w:t>
            </w:r>
            <w:r w:rsidR="00CA22E2">
              <w:rPr>
                <w:rFonts w:ascii="Times New Roman" w:hAnsi="Times New Roman" w:cs="Times New Roman"/>
                <w:color w:val="000000"/>
              </w:rPr>
              <w:t xml:space="preserve">; </w:t>
            </w:r>
            <w:r w:rsidR="00CA22E2" w:rsidRPr="00181EA0">
              <w:rPr>
                <w:rFonts w:ascii="Times New Roman" w:hAnsi="Times New Roman" w:cs="Times New Roman"/>
                <w:color w:val="000000"/>
              </w:rPr>
              <w:t xml:space="preserve">занятости и </w:t>
            </w:r>
            <w:proofErr w:type="spellStart"/>
            <w:r w:rsidR="00CA22E2" w:rsidRPr="00181EA0">
              <w:rPr>
                <w:rFonts w:ascii="Times New Roman" w:hAnsi="Times New Roman" w:cs="Times New Roman"/>
                <w:color w:val="000000"/>
              </w:rPr>
              <w:t>самосзанятости</w:t>
            </w:r>
            <w:proofErr w:type="spellEnd"/>
            <w:r w:rsidR="00CA22E2" w:rsidRPr="00181EA0">
              <w:rPr>
                <w:rFonts w:ascii="Times New Roman" w:hAnsi="Times New Roman" w:cs="Times New Roman"/>
                <w:color w:val="000000"/>
              </w:rPr>
              <w:t xml:space="preserve"> населения</w:t>
            </w:r>
          </w:p>
        </w:tc>
      </w:tr>
      <w:tr w:rsidR="001027E8" w:rsidRPr="0050054A" w:rsidTr="00535499">
        <w:tc>
          <w:tcPr>
            <w:tcW w:w="3085" w:type="dxa"/>
            <w:tcBorders>
              <w:top w:val="single" w:sz="4" w:space="0" w:color="auto"/>
              <w:bottom w:val="single" w:sz="4" w:space="0" w:color="auto"/>
              <w:right w:val="single" w:sz="4" w:space="0" w:color="auto"/>
            </w:tcBorders>
          </w:tcPr>
          <w:p w:rsidR="001027E8" w:rsidRPr="0050054A" w:rsidRDefault="001027E8" w:rsidP="00AE2F23">
            <w:pPr>
              <w:pStyle w:val="ae"/>
              <w:rPr>
                <w:rFonts w:ascii="Times New Roman" w:hAnsi="Times New Roman" w:cs="Times New Roman"/>
                <w:color w:val="000000"/>
              </w:rPr>
            </w:pPr>
            <w:r w:rsidRPr="0050054A">
              <w:rPr>
                <w:rStyle w:val="ac"/>
                <w:rFonts w:ascii="Times New Roman" w:hAnsi="Times New Roman" w:cs="Times New Roman"/>
                <w:color w:val="000000"/>
              </w:rPr>
              <w:t>Задачи программы</w:t>
            </w:r>
          </w:p>
        </w:tc>
        <w:tc>
          <w:tcPr>
            <w:tcW w:w="6804" w:type="dxa"/>
            <w:gridSpan w:val="5"/>
            <w:tcBorders>
              <w:top w:val="single" w:sz="4" w:space="0" w:color="auto"/>
              <w:left w:val="single" w:sz="4" w:space="0" w:color="auto"/>
              <w:bottom w:val="single" w:sz="4" w:space="0" w:color="auto"/>
            </w:tcBorders>
          </w:tcPr>
          <w:p w:rsidR="001027E8" w:rsidRPr="0050054A" w:rsidRDefault="001027E8" w:rsidP="00AE2F23">
            <w:pPr>
              <w:pStyle w:val="ae"/>
              <w:rPr>
                <w:rFonts w:ascii="Times New Roman" w:hAnsi="Times New Roman" w:cs="Times New Roman"/>
                <w:color w:val="000000"/>
              </w:rPr>
            </w:pPr>
            <w:r w:rsidRPr="0050054A">
              <w:rPr>
                <w:rFonts w:ascii="Times New Roman" w:hAnsi="Times New Roman" w:cs="Times New Roman"/>
                <w:color w:val="000000"/>
              </w:rPr>
              <w:t>Совершенствование правовых, экономических и организационных условий для развития малого и среднего предприни</w:t>
            </w:r>
            <w:r>
              <w:rPr>
                <w:rFonts w:ascii="Times New Roman" w:hAnsi="Times New Roman" w:cs="Times New Roman"/>
                <w:color w:val="000000"/>
              </w:rPr>
              <w:t>мательства на территории района;</w:t>
            </w:r>
          </w:p>
          <w:p w:rsidR="001027E8" w:rsidRPr="0050054A" w:rsidRDefault="001027E8" w:rsidP="00AE2F23">
            <w:pPr>
              <w:pStyle w:val="ae"/>
              <w:rPr>
                <w:rFonts w:ascii="Times New Roman" w:hAnsi="Times New Roman" w:cs="Times New Roman"/>
                <w:color w:val="000000"/>
              </w:rPr>
            </w:pPr>
            <w:r w:rsidRPr="0050054A">
              <w:rPr>
                <w:rFonts w:ascii="Times New Roman" w:hAnsi="Times New Roman" w:cs="Times New Roman"/>
                <w:color w:val="000000"/>
              </w:rPr>
              <w:t>совершенствование системы получения субъектами малого и среднего предпр</w:t>
            </w:r>
            <w:r>
              <w:rPr>
                <w:rFonts w:ascii="Times New Roman" w:hAnsi="Times New Roman" w:cs="Times New Roman"/>
                <w:color w:val="000000"/>
              </w:rPr>
              <w:t xml:space="preserve">инимательства организационной, </w:t>
            </w:r>
            <w:r w:rsidRPr="0050054A">
              <w:rPr>
                <w:rFonts w:ascii="Times New Roman" w:hAnsi="Times New Roman" w:cs="Times New Roman"/>
                <w:color w:val="000000"/>
              </w:rPr>
              <w:t>консультационной и информационной поддер</w:t>
            </w:r>
            <w:r>
              <w:rPr>
                <w:rFonts w:ascii="Times New Roman" w:hAnsi="Times New Roman" w:cs="Times New Roman"/>
                <w:color w:val="000000"/>
              </w:rPr>
              <w:t>жки по вопросам ведения бизнеса;</w:t>
            </w:r>
          </w:p>
          <w:p w:rsidR="001027E8" w:rsidRDefault="001027E8" w:rsidP="00AE2F23">
            <w:pPr>
              <w:pStyle w:val="ae"/>
              <w:rPr>
                <w:rFonts w:ascii="Times New Roman" w:hAnsi="Times New Roman" w:cs="Times New Roman"/>
                <w:color w:val="000000"/>
              </w:rPr>
            </w:pPr>
            <w:r w:rsidRPr="0050054A">
              <w:rPr>
                <w:rFonts w:ascii="Times New Roman" w:hAnsi="Times New Roman" w:cs="Times New Roman"/>
                <w:color w:val="000000"/>
              </w:rPr>
              <w:t>содействие дальнейшему укреплению социального статуса, повышению имиджа предпринимательства</w:t>
            </w:r>
            <w:r>
              <w:rPr>
                <w:rFonts w:ascii="Times New Roman" w:hAnsi="Times New Roman" w:cs="Times New Roman"/>
                <w:color w:val="000000"/>
              </w:rPr>
              <w:t>;</w:t>
            </w:r>
          </w:p>
          <w:p w:rsidR="001027E8" w:rsidRPr="00EF3EBA" w:rsidRDefault="001027E8" w:rsidP="00AE2F23">
            <w:pPr>
              <w:rPr>
                <w:color w:val="000000"/>
              </w:rPr>
            </w:pPr>
            <w:r w:rsidRPr="00ED2AE0">
              <w:rPr>
                <w:color w:val="000000"/>
              </w:rPr>
              <w:lastRenderedPageBreak/>
              <w:t xml:space="preserve">создание благоприятных условий для обеспечения занятости и </w:t>
            </w:r>
            <w:proofErr w:type="spellStart"/>
            <w:r w:rsidRPr="00ED2AE0">
              <w:rPr>
                <w:color w:val="000000"/>
              </w:rPr>
              <w:t>самозанятости</w:t>
            </w:r>
            <w:proofErr w:type="spellEnd"/>
            <w:r>
              <w:rPr>
                <w:color w:val="000000"/>
              </w:rPr>
              <w:t xml:space="preserve"> </w:t>
            </w:r>
            <w:r w:rsidRPr="00ED2AE0">
              <w:rPr>
                <w:color w:val="000000"/>
              </w:rPr>
              <w:t>населения в целях повышения материального благосостояния и возможности самореализации граждан</w:t>
            </w:r>
            <w:r w:rsidR="00EF3EBA">
              <w:rPr>
                <w:color w:val="000000"/>
              </w:rPr>
              <w:t>.</w:t>
            </w:r>
          </w:p>
        </w:tc>
      </w:tr>
      <w:tr w:rsidR="001027E8" w:rsidRPr="0050054A" w:rsidTr="00535499">
        <w:tc>
          <w:tcPr>
            <w:tcW w:w="3085" w:type="dxa"/>
            <w:vMerge w:val="restart"/>
            <w:tcBorders>
              <w:top w:val="single" w:sz="4" w:space="0" w:color="auto"/>
              <w:right w:val="single" w:sz="4" w:space="0" w:color="auto"/>
            </w:tcBorders>
          </w:tcPr>
          <w:p w:rsidR="001027E8" w:rsidRPr="00E54BE6" w:rsidRDefault="001027E8" w:rsidP="00AE2F23">
            <w:pPr>
              <w:pStyle w:val="ae"/>
              <w:rPr>
                <w:rStyle w:val="ac"/>
                <w:rFonts w:ascii="Times New Roman" w:hAnsi="Times New Roman" w:cs="Times New Roman"/>
                <w:b w:val="0"/>
                <w:color w:val="000000"/>
              </w:rPr>
            </w:pPr>
            <w:r w:rsidRPr="00E54BE6">
              <w:rPr>
                <w:rFonts w:ascii="Times New Roman" w:hAnsi="Times New Roman" w:cs="Times New Roman"/>
                <w:b/>
              </w:rPr>
              <w:lastRenderedPageBreak/>
              <w:t>Целевые индикаторы и показатели программы</w:t>
            </w:r>
          </w:p>
        </w:tc>
        <w:tc>
          <w:tcPr>
            <w:tcW w:w="5103" w:type="dxa"/>
            <w:gridSpan w:val="3"/>
            <w:tcBorders>
              <w:top w:val="single" w:sz="4" w:space="0" w:color="auto"/>
              <w:left w:val="single" w:sz="4" w:space="0" w:color="auto"/>
              <w:bottom w:val="single" w:sz="4" w:space="0" w:color="auto"/>
            </w:tcBorders>
          </w:tcPr>
          <w:p w:rsidR="001027E8" w:rsidRPr="00E54BE6" w:rsidRDefault="001027E8" w:rsidP="00AE2F23">
            <w:r w:rsidRPr="00E54BE6">
              <w:t xml:space="preserve">Показатель (индикатор) </w:t>
            </w:r>
          </w:p>
        </w:tc>
        <w:tc>
          <w:tcPr>
            <w:tcW w:w="992" w:type="dxa"/>
            <w:tcBorders>
              <w:top w:val="single" w:sz="4" w:space="0" w:color="auto"/>
              <w:left w:val="single" w:sz="4" w:space="0" w:color="auto"/>
              <w:bottom w:val="single" w:sz="4" w:space="0" w:color="auto"/>
            </w:tcBorders>
          </w:tcPr>
          <w:p w:rsidR="001027E8" w:rsidRPr="00E54BE6" w:rsidRDefault="001027E8" w:rsidP="0082284E">
            <w:pPr>
              <w:jc w:val="center"/>
            </w:pPr>
            <w:r>
              <w:t>202</w:t>
            </w:r>
            <w:r w:rsidR="0082284E">
              <w:t>4</w:t>
            </w:r>
          </w:p>
        </w:tc>
        <w:tc>
          <w:tcPr>
            <w:tcW w:w="709" w:type="dxa"/>
            <w:tcBorders>
              <w:top w:val="single" w:sz="4" w:space="0" w:color="auto"/>
              <w:left w:val="single" w:sz="4" w:space="0" w:color="auto"/>
              <w:bottom w:val="single" w:sz="4" w:space="0" w:color="auto"/>
            </w:tcBorders>
          </w:tcPr>
          <w:p w:rsidR="001027E8" w:rsidRPr="00834555" w:rsidRDefault="001027E8" w:rsidP="0082284E">
            <w:pPr>
              <w:jc w:val="center"/>
              <w:rPr>
                <w:highlight w:val="red"/>
              </w:rPr>
            </w:pPr>
            <w:r>
              <w:t>202</w:t>
            </w:r>
            <w:r w:rsidR="0082284E">
              <w:t>5</w:t>
            </w:r>
          </w:p>
        </w:tc>
      </w:tr>
      <w:tr w:rsidR="001027E8" w:rsidRPr="0050054A" w:rsidTr="00535499">
        <w:tc>
          <w:tcPr>
            <w:tcW w:w="3085" w:type="dxa"/>
            <w:vMerge/>
            <w:tcBorders>
              <w:right w:val="single" w:sz="4" w:space="0" w:color="auto"/>
            </w:tcBorders>
          </w:tcPr>
          <w:p w:rsidR="001027E8" w:rsidRPr="00E54BE6" w:rsidRDefault="001027E8" w:rsidP="00AE2F23">
            <w:pPr>
              <w:pStyle w:val="ae"/>
              <w:rPr>
                <w:rStyle w:val="ac"/>
                <w:rFonts w:ascii="Times New Roman" w:hAnsi="Times New Roman" w:cs="Times New Roman"/>
                <w:color w:val="000000"/>
              </w:rPr>
            </w:pPr>
          </w:p>
        </w:tc>
        <w:tc>
          <w:tcPr>
            <w:tcW w:w="5103" w:type="dxa"/>
            <w:gridSpan w:val="3"/>
            <w:tcBorders>
              <w:top w:val="single" w:sz="4" w:space="0" w:color="auto"/>
              <w:left w:val="single" w:sz="4" w:space="0" w:color="auto"/>
              <w:bottom w:val="single" w:sz="4" w:space="0" w:color="auto"/>
            </w:tcBorders>
          </w:tcPr>
          <w:p w:rsidR="001027E8" w:rsidRPr="00E54BE6" w:rsidRDefault="001027E8" w:rsidP="00AE2F23">
            <w:r>
              <w:t xml:space="preserve">Доля среднесписочной численности работников (без внешних совместителей), занятых на </w:t>
            </w:r>
            <w:proofErr w:type="spellStart"/>
            <w:r>
              <w:t>микропредприятиях</w:t>
            </w:r>
            <w:proofErr w:type="spellEnd"/>
            <w:r>
              <w:t>, малых и средних предприятиях и у индивидуальных предпринимателей, в общей численности занятого населения</w:t>
            </w:r>
            <w:proofErr w:type="gramStart"/>
            <w:r w:rsidR="00CA22E2">
              <w:t xml:space="preserve"> </w:t>
            </w:r>
            <w:r>
              <w:t>(%)</w:t>
            </w:r>
            <w:proofErr w:type="gramEnd"/>
          </w:p>
        </w:tc>
        <w:tc>
          <w:tcPr>
            <w:tcW w:w="992" w:type="dxa"/>
            <w:tcBorders>
              <w:top w:val="single" w:sz="4" w:space="0" w:color="auto"/>
              <w:left w:val="single" w:sz="4" w:space="0" w:color="auto"/>
              <w:bottom w:val="single" w:sz="4" w:space="0" w:color="auto"/>
            </w:tcBorders>
          </w:tcPr>
          <w:p w:rsidR="001027E8" w:rsidRPr="00565949" w:rsidRDefault="003716B9" w:rsidP="00AE2F23">
            <w:pPr>
              <w:jc w:val="center"/>
            </w:pPr>
            <w:r>
              <w:t>2</w:t>
            </w:r>
          </w:p>
        </w:tc>
        <w:tc>
          <w:tcPr>
            <w:tcW w:w="709" w:type="dxa"/>
            <w:tcBorders>
              <w:top w:val="single" w:sz="4" w:space="0" w:color="auto"/>
              <w:left w:val="single" w:sz="4" w:space="0" w:color="auto"/>
              <w:bottom w:val="single" w:sz="4" w:space="0" w:color="auto"/>
            </w:tcBorders>
          </w:tcPr>
          <w:p w:rsidR="001027E8" w:rsidRPr="00565949" w:rsidRDefault="00CA22E2" w:rsidP="00AE2F23">
            <w:pPr>
              <w:jc w:val="center"/>
            </w:pPr>
            <w:r>
              <w:t>2</w:t>
            </w:r>
            <w:r w:rsidR="003716B9">
              <w:t>,1</w:t>
            </w:r>
          </w:p>
        </w:tc>
      </w:tr>
      <w:tr w:rsidR="001027E8" w:rsidRPr="0050054A" w:rsidTr="00535499">
        <w:tc>
          <w:tcPr>
            <w:tcW w:w="3085" w:type="dxa"/>
            <w:vMerge/>
            <w:tcBorders>
              <w:right w:val="single" w:sz="4" w:space="0" w:color="auto"/>
            </w:tcBorders>
          </w:tcPr>
          <w:p w:rsidR="001027E8" w:rsidRPr="00E54BE6" w:rsidRDefault="001027E8" w:rsidP="00AE2F23">
            <w:pPr>
              <w:pStyle w:val="ae"/>
              <w:rPr>
                <w:rStyle w:val="ac"/>
                <w:rFonts w:ascii="Times New Roman" w:hAnsi="Times New Roman" w:cs="Times New Roman"/>
                <w:color w:val="000000"/>
              </w:rPr>
            </w:pPr>
          </w:p>
        </w:tc>
        <w:tc>
          <w:tcPr>
            <w:tcW w:w="5103" w:type="dxa"/>
            <w:gridSpan w:val="3"/>
            <w:tcBorders>
              <w:top w:val="single" w:sz="4" w:space="0" w:color="auto"/>
              <w:left w:val="single" w:sz="4" w:space="0" w:color="auto"/>
              <w:bottom w:val="single" w:sz="4" w:space="0" w:color="auto"/>
            </w:tcBorders>
          </w:tcPr>
          <w:p w:rsidR="001027E8" w:rsidRPr="00E54BE6" w:rsidRDefault="001027E8" w:rsidP="00AE2F23">
            <w:r>
              <w:t>Количество субъектов малого и среднего предпринимательства,  получивших  государственную  поддержку</w:t>
            </w:r>
          </w:p>
        </w:tc>
        <w:tc>
          <w:tcPr>
            <w:tcW w:w="992" w:type="dxa"/>
            <w:tcBorders>
              <w:top w:val="single" w:sz="4" w:space="0" w:color="auto"/>
              <w:left w:val="single" w:sz="4" w:space="0" w:color="auto"/>
              <w:bottom w:val="single" w:sz="4" w:space="0" w:color="auto"/>
            </w:tcBorders>
          </w:tcPr>
          <w:p w:rsidR="001027E8" w:rsidRPr="00565949" w:rsidRDefault="001027E8" w:rsidP="00AE2F23">
            <w:pPr>
              <w:jc w:val="center"/>
            </w:pPr>
            <w:r>
              <w:t>20</w:t>
            </w:r>
          </w:p>
        </w:tc>
        <w:tc>
          <w:tcPr>
            <w:tcW w:w="709" w:type="dxa"/>
            <w:tcBorders>
              <w:top w:val="single" w:sz="4" w:space="0" w:color="auto"/>
              <w:left w:val="single" w:sz="4" w:space="0" w:color="auto"/>
              <w:bottom w:val="single" w:sz="4" w:space="0" w:color="auto"/>
            </w:tcBorders>
          </w:tcPr>
          <w:p w:rsidR="001027E8" w:rsidRPr="00565949" w:rsidRDefault="001027E8" w:rsidP="00AE2F23">
            <w:pPr>
              <w:jc w:val="center"/>
            </w:pPr>
            <w:r>
              <w:t>20</w:t>
            </w:r>
          </w:p>
        </w:tc>
      </w:tr>
      <w:tr w:rsidR="001027E8" w:rsidRPr="0050054A" w:rsidTr="00535499">
        <w:tc>
          <w:tcPr>
            <w:tcW w:w="3085" w:type="dxa"/>
            <w:vMerge/>
            <w:tcBorders>
              <w:right w:val="single" w:sz="4" w:space="0" w:color="auto"/>
            </w:tcBorders>
          </w:tcPr>
          <w:p w:rsidR="001027E8" w:rsidRPr="00E54BE6" w:rsidRDefault="001027E8" w:rsidP="00AE2F23">
            <w:pPr>
              <w:pStyle w:val="ae"/>
              <w:rPr>
                <w:rStyle w:val="ac"/>
                <w:rFonts w:ascii="Times New Roman" w:hAnsi="Times New Roman" w:cs="Times New Roman"/>
                <w:color w:val="000000"/>
              </w:rPr>
            </w:pPr>
          </w:p>
        </w:tc>
        <w:tc>
          <w:tcPr>
            <w:tcW w:w="5103" w:type="dxa"/>
            <w:gridSpan w:val="3"/>
            <w:tcBorders>
              <w:top w:val="single" w:sz="4" w:space="0" w:color="auto"/>
              <w:left w:val="single" w:sz="4" w:space="0" w:color="auto"/>
              <w:bottom w:val="single" w:sz="4" w:space="0" w:color="auto"/>
            </w:tcBorders>
          </w:tcPr>
          <w:p w:rsidR="001027E8" w:rsidRPr="00E54BE6" w:rsidRDefault="001027E8" w:rsidP="00CA22E2">
            <w:r>
              <w:t>Количество субъектов малого и среднего предпринимательства (включая индивидуальных предпринимателей)  в  расчете  на 1 тыс. человек населения муниципального района</w:t>
            </w:r>
            <w:r w:rsidR="000C68FC">
              <w:t xml:space="preserve"> </w:t>
            </w:r>
          </w:p>
        </w:tc>
        <w:tc>
          <w:tcPr>
            <w:tcW w:w="992" w:type="dxa"/>
            <w:tcBorders>
              <w:top w:val="single" w:sz="4" w:space="0" w:color="auto"/>
              <w:left w:val="single" w:sz="4" w:space="0" w:color="auto"/>
              <w:bottom w:val="single" w:sz="4" w:space="0" w:color="auto"/>
            </w:tcBorders>
          </w:tcPr>
          <w:p w:rsidR="001027E8" w:rsidRPr="00565949" w:rsidRDefault="00CA22E2" w:rsidP="000C68FC">
            <w:pPr>
              <w:jc w:val="center"/>
            </w:pPr>
            <w:r>
              <w:t>1</w:t>
            </w:r>
            <w:r w:rsidR="000C68FC">
              <w:t>2,0</w:t>
            </w:r>
          </w:p>
        </w:tc>
        <w:tc>
          <w:tcPr>
            <w:tcW w:w="709" w:type="dxa"/>
            <w:tcBorders>
              <w:top w:val="single" w:sz="4" w:space="0" w:color="auto"/>
              <w:left w:val="single" w:sz="4" w:space="0" w:color="auto"/>
              <w:bottom w:val="single" w:sz="4" w:space="0" w:color="auto"/>
            </w:tcBorders>
          </w:tcPr>
          <w:p w:rsidR="001027E8" w:rsidRPr="00565949" w:rsidRDefault="00CA22E2" w:rsidP="000C68FC">
            <w:pPr>
              <w:jc w:val="center"/>
            </w:pPr>
            <w:r>
              <w:t>1</w:t>
            </w:r>
            <w:r w:rsidR="000C68FC">
              <w:t>2,1</w:t>
            </w:r>
          </w:p>
        </w:tc>
      </w:tr>
      <w:tr w:rsidR="001027E8" w:rsidRPr="0050054A" w:rsidTr="00535499">
        <w:trPr>
          <w:trHeight w:val="828"/>
        </w:trPr>
        <w:tc>
          <w:tcPr>
            <w:tcW w:w="3085" w:type="dxa"/>
            <w:vMerge/>
            <w:tcBorders>
              <w:right w:val="single" w:sz="4" w:space="0" w:color="auto"/>
            </w:tcBorders>
          </w:tcPr>
          <w:p w:rsidR="001027E8" w:rsidRPr="00E54BE6" w:rsidRDefault="001027E8" w:rsidP="00AE2F23">
            <w:pPr>
              <w:pStyle w:val="ae"/>
              <w:rPr>
                <w:rStyle w:val="ac"/>
                <w:rFonts w:ascii="Times New Roman" w:hAnsi="Times New Roman" w:cs="Times New Roman"/>
                <w:color w:val="000000"/>
              </w:rPr>
            </w:pPr>
          </w:p>
        </w:tc>
        <w:tc>
          <w:tcPr>
            <w:tcW w:w="5103" w:type="dxa"/>
            <w:gridSpan w:val="3"/>
            <w:tcBorders>
              <w:top w:val="single" w:sz="4" w:space="0" w:color="auto"/>
              <w:left w:val="single" w:sz="4" w:space="0" w:color="auto"/>
            </w:tcBorders>
          </w:tcPr>
          <w:p w:rsidR="001027E8" w:rsidRPr="00E54BE6" w:rsidRDefault="001027E8" w:rsidP="00AE2F23">
            <w:r w:rsidRPr="00E54BE6">
              <w:t xml:space="preserve">Количество вновь </w:t>
            </w:r>
            <w:r>
              <w:t>созданных рабочих мест (включая вновь зарегистрированных индивидуальных предпринимателей).</w:t>
            </w:r>
          </w:p>
        </w:tc>
        <w:tc>
          <w:tcPr>
            <w:tcW w:w="992" w:type="dxa"/>
            <w:tcBorders>
              <w:top w:val="single" w:sz="4" w:space="0" w:color="auto"/>
              <w:left w:val="single" w:sz="4" w:space="0" w:color="auto"/>
            </w:tcBorders>
          </w:tcPr>
          <w:p w:rsidR="001027E8" w:rsidRPr="00565949" w:rsidRDefault="00ED7A8E" w:rsidP="00AE2F23">
            <w:pPr>
              <w:jc w:val="center"/>
            </w:pPr>
            <w:r>
              <w:t>25</w:t>
            </w:r>
          </w:p>
        </w:tc>
        <w:tc>
          <w:tcPr>
            <w:tcW w:w="709" w:type="dxa"/>
            <w:tcBorders>
              <w:top w:val="single" w:sz="4" w:space="0" w:color="auto"/>
              <w:left w:val="single" w:sz="4" w:space="0" w:color="auto"/>
            </w:tcBorders>
          </w:tcPr>
          <w:p w:rsidR="001027E8" w:rsidRPr="00565949" w:rsidRDefault="000C68FC" w:rsidP="00AE2F23">
            <w:pPr>
              <w:jc w:val="center"/>
            </w:pPr>
            <w:r>
              <w:t>30</w:t>
            </w:r>
          </w:p>
        </w:tc>
      </w:tr>
      <w:tr w:rsidR="001027E8" w:rsidRPr="0050054A" w:rsidTr="00535499">
        <w:tc>
          <w:tcPr>
            <w:tcW w:w="3085" w:type="dxa"/>
            <w:tcBorders>
              <w:top w:val="single" w:sz="4" w:space="0" w:color="auto"/>
              <w:bottom w:val="single" w:sz="4" w:space="0" w:color="auto"/>
              <w:right w:val="single" w:sz="4" w:space="0" w:color="auto"/>
            </w:tcBorders>
          </w:tcPr>
          <w:p w:rsidR="001027E8" w:rsidRPr="0050054A" w:rsidRDefault="001027E8" w:rsidP="00AE2F23">
            <w:pPr>
              <w:pStyle w:val="ae"/>
              <w:rPr>
                <w:rFonts w:ascii="Times New Roman" w:hAnsi="Times New Roman" w:cs="Times New Roman"/>
                <w:color w:val="000000"/>
              </w:rPr>
            </w:pPr>
            <w:r>
              <w:rPr>
                <w:rStyle w:val="ac"/>
                <w:rFonts w:ascii="Times New Roman" w:hAnsi="Times New Roman" w:cs="Times New Roman"/>
                <w:color w:val="000000"/>
              </w:rPr>
              <w:t>Этапы и с</w:t>
            </w:r>
            <w:r w:rsidRPr="0050054A">
              <w:rPr>
                <w:rStyle w:val="ac"/>
                <w:rFonts w:ascii="Times New Roman" w:hAnsi="Times New Roman" w:cs="Times New Roman"/>
                <w:color w:val="000000"/>
              </w:rPr>
              <w:t>рок</w:t>
            </w:r>
            <w:r>
              <w:rPr>
                <w:rStyle w:val="ac"/>
                <w:rFonts w:ascii="Times New Roman" w:hAnsi="Times New Roman" w:cs="Times New Roman"/>
                <w:color w:val="000000"/>
              </w:rPr>
              <w:t>и</w:t>
            </w:r>
            <w:r w:rsidRPr="0050054A">
              <w:rPr>
                <w:rStyle w:val="ac"/>
                <w:rFonts w:ascii="Times New Roman" w:hAnsi="Times New Roman" w:cs="Times New Roman"/>
                <w:color w:val="000000"/>
              </w:rPr>
              <w:t xml:space="preserve"> реализации программы</w:t>
            </w:r>
          </w:p>
        </w:tc>
        <w:tc>
          <w:tcPr>
            <w:tcW w:w="6804" w:type="dxa"/>
            <w:gridSpan w:val="5"/>
            <w:tcBorders>
              <w:top w:val="single" w:sz="4" w:space="0" w:color="auto"/>
              <w:left w:val="single" w:sz="4" w:space="0" w:color="auto"/>
              <w:bottom w:val="single" w:sz="4" w:space="0" w:color="auto"/>
            </w:tcBorders>
          </w:tcPr>
          <w:p w:rsidR="001027E8" w:rsidRPr="0050054A" w:rsidRDefault="001027E8" w:rsidP="0082284E">
            <w:pPr>
              <w:pStyle w:val="ae"/>
              <w:rPr>
                <w:rFonts w:ascii="Times New Roman" w:hAnsi="Times New Roman" w:cs="Times New Roman"/>
                <w:color w:val="000000"/>
              </w:rPr>
            </w:pPr>
            <w:r>
              <w:rPr>
                <w:rFonts w:ascii="Times New Roman" w:hAnsi="Times New Roman" w:cs="Times New Roman"/>
                <w:color w:val="000000"/>
              </w:rPr>
              <w:t>202</w:t>
            </w:r>
            <w:r w:rsidR="0082284E">
              <w:rPr>
                <w:rFonts w:ascii="Times New Roman" w:hAnsi="Times New Roman" w:cs="Times New Roman"/>
                <w:color w:val="000000"/>
              </w:rPr>
              <w:t>4</w:t>
            </w:r>
            <w:r>
              <w:rPr>
                <w:rFonts w:ascii="Times New Roman" w:hAnsi="Times New Roman" w:cs="Times New Roman"/>
                <w:color w:val="000000"/>
              </w:rPr>
              <w:t>-202</w:t>
            </w:r>
            <w:r w:rsidR="0082284E">
              <w:rPr>
                <w:rFonts w:ascii="Times New Roman" w:hAnsi="Times New Roman" w:cs="Times New Roman"/>
                <w:color w:val="000000"/>
              </w:rPr>
              <w:t>5</w:t>
            </w:r>
            <w:r w:rsidR="008371D9">
              <w:rPr>
                <w:rFonts w:ascii="Times New Roman" w:hAnsi="Times New Roman" w:cs="Times New Roman"/>
                <w:color w:val="000000"/>
              </w:rPr>
              <w:t xml:space="preserve"> </w:t>
            </w:r>
            <w:r w:rsidRPr="0050054A">
              <w:rPr>
                <w:rFonts w:ascii="Times New Roman" w:hAnsi="Times New Roman" w:cs="Times New Roman"/>
                <w:color w:val="000000"/>
              </w:rPr>
              <w:t>годы</w:t>
            </w:r>
            <w:r>
              <w:rPr>
                <w:rFonts w:ascii="Times New Roman" w:hAnsi="Times New Roman" w:cs="Times New Roman"/>
                <w:color w:val="000000"/>
              </w:rPr>
              <w:t>, без разделения на этапы</w:t>
            </w:r>
          </w:p>
        </w:tc>
      </w:tr>
      <w:tr w:rsidR="001027E8" w:rsidRPr="0050054A" w:rsidTr="00535499">
        <w:tc>
          <w:tcPr>
            <w:tcW w:w="3085" w:type="dxa"/>
            <w:tcBorders>
              <w:top w:val="single" w:sz="4" w:space="0" w:color="auto"/>
              <w:bottom w:val="single" w:sz="4" w:space="0" w:color="auto"/>
              <w:right w:val="single" w:sz="4" w:space="0" w:color="auto"/>
            </w:tcBorders>
          </w:tcPr>
          <w:p w:rsidR="001027E8" w:rsidRPr="0050054A" w:rsidRDefault="001027E8" w:rsidP="00AE2F23">
            <w:pPr>
              <w:pStyle w:val="ae"/>
              <w:rPr>
                <w:rFonts w:ascii="Times New Roman" w:hAnsi="Times New Roman" w:cs="Times New Roman"/>
                <w:color w:val="000000"/>
              </w:rPr>
            </w:pPr>
            <w:r>
              <w:rPr>
                <w:rStyle w:val="ac"/>
                <w:rFonts w:ascii="Times New Roman" w:hAnsi="Times New Roman" w:cs="Times New Roman"/>
                <w:color w:val="000000"/>
              </w:rPr>
              <w:t>Основные направления программы</w:t>
            </w:r>
          </w:p>
        </w:tc>
        <w:tc>
          <w:tcPr>
            <w:tcW w:w="6804" w:type="dxa"/>
            <w:gridSpan w:val="5"/>
            <w:tcBorders>
              <w:top w:val="single" w:sz="4" w:space="0" w:color="auto"/>
              <w:left w:val="single" w:sz="4" w:space="0" w:color="auto"/>
              <w:bottom w:val="single" w:sz="4" w:space="0" w:color="auto"/>
            </w:tcBorders>
          </w:tcPr>
          <w:p w:rsidR="001027E8" w:rsidRPr="001628E1" w:rsidRDefault="001027E8" w:rsidP="00AE2F23">
            <w:pPr>
              <w:jc w:val="both"/>
            </w:pPr>
            <w:r w:rsidRPr="001628E1">
              <w:t xml:space="preserve">Финансовая поддержка </w:t>
            </w:r>
            <w:r>
              <w:t>субъектов малого и среднего предпринимательства</w:t>
            </w:r>
            <w:r w:rsidRPr="001628E1">
              <w:t>;</w:t>
            </w:r>
          </w:p>
          <w:p w:rsidR="001027E8" w:rsidRPr="001628E1" w:rsidRDefault="001027E8" w:rsidP="00AE2F23">
            <w:pPr>
              <w:jc w:val="both"/>
            </w:pPr>
            <w:r w:rsidRPr="001628E1">
              <w:t>информационная</w:t>
            </w:r>
            <w:r w:rsidRPr="001628E1">
              <w:rPr>
                <w:color w:val="000000"/>
              </w:rPr>
              <w:t xml:space="preserve"> </w:t>
            </w:r>
            <w:r w:rsidRPr="001628E1">
              <w:t xml:space="preserve">поддержка </w:t>
            </w:r>
            <w:r>
              <w:t>субъектов малого и среднего предпринимательства</w:t>
            </w:r>
            <w:r w:rsidRPr="001628E1">
              <w:t>;</w:t>
            </w:r>
          </w:p>
          <w:p w:rsidR="001027E8" w:rsidRPr="001628E1" w:rsidRDefault="001027E8" w:rsidP="00AE2F23">
            <w:pPr>
              <w:jc w:val="both"/>
            </w:pPr>
            <w:r w:rsidRPr="001628E1">
              <w:t xml:space="preserve">организационное обеспечение </w:t>
            </w:r>
            <w:r>
              <w:t>малого и среднего предпринимательства</w:t>
            </w:r>
            <w:r w:rsidRPr="001628E1">
              <w:t>;</w:t>
            </w:r>
          </w:p>
          <w:p w:rsidR="001027E8" w:rsidRDefault="001027E8" w:rsidP="00AE2F23">
            <w:pPr>
              <w:jc w:val="both"/>
              <w:rPr>
                <w:color w:val="000000"/>
              </w:rPr>
            </w:pPr>
            <w:r w:rsidRPr="001628E1">
              <w:rPr>
                <w:color w:val="000000"/>
              </w:rPr>
              <w:t xml:space="preserve">поддержка субъектов </w:t>
            </w:r>
            <w:r>
              <w:t>малого и среднего предпринимательства</w:t>
            </w:r>
            <w:r w:rsidRPr="001628E1">
              <w:rPr>
                <w:color w:val="000000"/>
              </w:rPr>
              <w:t xml:space="preserve"> в сфере образования</w:t>
            </w:r>
            <w:r w:rsidR="00A10ADD">
              <w:rPr>
                <w:color w:val="000000"/>
              </w:rPr>
              <w:t>;</w:t>
            </w:r>
          </w:p>
          <w:p w:rsidR="00A10ADD" w:rsidRPr="0050054A" w:rsidRDefault="00A10ADD" w:rsidP="00AE2F23">
            <w:pPr>
              <w:jc w:val="both"/>
              <w:rPr>
                <w:color w:val="000000"/>
              </w:rPr>
            </w:pPr>
            <w:r>
              <w:rPr>
                <w:color w:val="000000"/>
              </w:rPr>
              <w:t xml:space="preserve">имущественная поддержка </w:t>
            </w:r>
            <w:r>
              <w:t>малого и среднего предпринимательства;</w:t>
            </w:r>
          </w:p>
        </w:tc>
      </w:tr>
      <w:tr w:rsidR="001027E8" w:rsidRPr="0050054A" w:rsidTr="00535499">
        <w:tc>
          <w:tcPr>
            <w:tcW w:w="3085" w:type="dxa"/>
            <w:vMerge w:val="restart"/>
            <w:tcBorders>
              <w:top w:val="single" w:sz="4" w:space="0" w:color="auto"/>
              <w:right w:val="single" w:sz="4" w:space="0" w:color="auto"/>
            </w:tcBorders>
          </w:tcPr>
          <w:p w:rsidR="001027E8" w:rsidRPr="003F47BA" w:rsidRDefault="001027E8" w:rsidP="00AE2F23">
            <w:pPr>
              <w:rPr>
                <w:b/>
              </w:rPr>
            </w:pPr>
            <w:r w:rsidRPr="003F47BA">
              <w:rPr>
                <w:b/>
              </w:rPr>
              <w:t>Объемы и источники финансирования программы, в том числе по годам:</w:t>
            </w:r>
          </w:p>
        </w:tc>
        <w:tc>
          <w:tcPr>
            <w:tcW w:w="6804" w:type="dxa"/>
            <w:gridSpan w:val="5"/>
            <w:tcBorders>
              <w:top w:val="single" w:sz="4" w:space="0" w:color="auto"/>
              <w:left w:val="single" w:sz="4" w:space="0" w:color="auto"/>
              <w:bottom w:val="single" w:sz="4" w:space="0" w:color="auto"/>
            </w:tcBorders>
          </w:tcPr>
          <w:p w:rsidR="001027E8" w:rsidRPr="003F47BA" w:rsidRDefault="001027E8" w:rsidP="00AE2F23">
            <w:pPr>
              <w:jc w:val="center"/>
            </w:pPr>
            <w:r w:rsidRPr="003F47BA">
              <w:t>Расходы (тыс. рублей)</w:t>
            </w:r>
          </w:p>
        </w:tc>
      </w:tr>
      <w:tr w:rsidR="001027E8" w:rsidRPr="0050054A" w:rsidTr="00535499">
        <w:tc>
          <w:tcPr>
            <w:tcW w:w="3085" w:type="dxa"/>
            <w:vMerge/>
            <w:tcBorders>
              <w:bottom w:val="single" w:sz="4" w:space="0" w:color="auto"/>
              <w:right w:val="single" w:sz="4" w:space="0" w:color="auto"/>
            </w:tcBorders>
          </w:tcPr>
          <w:p w:rsidR="001027E8" w:rsidRPr="003F47BA" w:rsidRDefault="001027E8" w:rsidP="00AE2F23">
            <w:pPr>
              <w:pStyle w:val="ae"/>
              <w:rPr>
                <w:rStyle w:val="ac"/>
                <w:rFonts w:ascii="Times New Roman" w:hAnsi="Times New Roman" w:cs="Times New Roman"/>
                <w:color w:val="000000"/>
              </w:rPr>
            </w:pPr>
          </w:p>
        </w:tc>
        <w:tc>
          <w:tcPr>
            <w:tcW w:w="2266" w:type="dxa"/>
            <w:tcBorders>
              <w:top w:val="single" w:sz="4" w:space="0" w:color="auto"/>
              <w:left w:val="single" w:sz="4" w:space="0" w:color="auto"/>
              <w:bottom w:val="single" w:sz="4" w:space="0" w:color="auto"/>
            </w:tcBorders>
          </w:tcPr>
          <w:p w:rsidR="001027E8" w:rsidRPr="003F47BA" w:rsidRDefault="001027E8" w:rsidP="00AE2F23">
            <w:pPr>
              <w:pStyle w:val="ae"/>
              <w:jc w:val="center"/>
              <w:rPr>
                <w:rFonts w:ascii="Times New Roman" w:hAnsi="Times New Roman" w:cs="Times New Roman"/>
                <w:color w:val="000000"/>
              </w:rPr>
            </w:pPr>
            <w:r w:rsidRPr="003F47BA">
              <w:rPr>
                <w:rFonts w:ascii="Times New Roman" w:hAnsi="Times New Roman" w:cs="Times New Roman"/>
              </w:rPr>
              <w:t>Всего</w:t>
            </w:r>
          </w:p>
        </w:tc>
        <w:tc>
          <w:tcPr>
            <w:tcW w:w="2553" w:type="dxa"/>
            <w:tcBorders>
              <w:top w:val="single" w:sz="4" w:space="0" w:color="auto"/>
              <w:left w:val="single" w:sz="4" w:space="0" w:color="auto"/>
              <w:bottom w:val="single" w:sz="4" w:space="0" w:color="auto"/>
            </w:tcBorders>
          </w:tcPr>
          <w:p w:rsidR="001027E8" w:rsidRPr="003F47BA" w:rsidRDefault="001027E8" w:rsidP="0082284E">
            <w:pPr>
              <w:jc w:val="center"/>
            </w:pPr>
            <w:r>
              <w:t>202</w:t>
            </w:r>
            <w:r w:rsidR="0082284E">
              <w:t>4</w:t>
            </w:r>
            <w:r w:rsidRPr="003F47BA">
              <w:t xml:space="preserve"> год</w:t>
            </w:r>
          </w:p>
        </w:tc>
        <w:tc>
          <w:tcPr>
            <w:tcW w:w="1985" w:type="dxa"/>
            <w:gridSpan w:val="3"/>
            <w:tcBorders>
              <w:top w:val="single" w:sz="4" w:space="0" w:color="auto"/>
              <w:left w:val="single" w:sz="4" w:space="0" w:color="auto"/>
              <w:bottom w:val="single" w:sz="4" w:space="0" w:color="auto"/>
            </w:tcBorders>
          </w:tcPr>
          <w:p w:rsidR="001027E8" w:rsidRPr="003F47BA" w:rsidRDefault="001027E8" w:rsidP="0082284E">
            <w:pPr>
              <w:jc w:val="center"/>
            </w:pPr>
            <w:r>
              <w:t>202</w:t>
            </w:r>
            <w:r w:rsidR="0082284E">
              <w:t>5</w:t>
            </w:r>
            <w:r w:rsidRPr="003F47BA">
              <w:t xml:space="preserve"> год</w:t>
            </w:r>
          </w:p>
        </w:tc>
      </w:tr>
      <w:tr w:rsidR="001027E8" w:rsidRPr="0050054A" w:rsidTr="00535499">
        <w:trPr>
          <w:trHeight w:val="724"/>
        </w:trPr>
        <w:tc>
          <w:tcPr>
            <w:tcW w:w="3085" w:type="dxa"/>
            <w:tcBorders>
              <w:top w:val="single" w:sz="4" w:space="0" w:color="auto"/>
              <w:bottom w:val="single" w:sz="4" w:space="0" w:color="auto"/>
              <w:right w:val="single" w:sz="4" w:space="0" w:color="auto"/>
            </w:tcBorders>
          </w:tcPr>
          <w:p w:rsidR="001027E8" w:rsidRPr="003F47BA" w:rsidRDefault="001027E8" w:rsidP="00AE2F23">
            <w:pPr>
              <w:rPr>
                <w:b/>
              </w:rPr>
            </w:pPr>
            <w:r w:rsidRPr="003F47BA">
              <w:rPr>
                <w:b/>
              </w:rPr>
              <w:t>с</w:t>
            </w:r>
            <w:r>
              <w:rPr>
                <w:b/>
              </w:rPr>
              <w:t>редства бюджета Наурского</w:t>
            </w:r>
            <w:r w:rsidRPr="003F47BA">
              <w:rPr>
                <w:b/>
              </w:rPr>
              <w:t xml:space="preserve"> муниципального района</w:t>
            </w:r>
          </w:p>
        </w:tc>
        <w:tc>
          <w:tcPr>
            <w:tcW w:w="2266" w:type="dxa"/>
            <w:tcBorders>
              <w:top w:val="single" w:sz="4" w:space="0" w:color="auto"/>
              <w:left w:val="single" w:sz="4" w:space="0" w:color="auto"/>
              <w:bottom w:val="single" w:sz="4" w:space="0" w:color="auto"/>
            </w:tcBorders>
          </w:tcPr>
          <w:p w:rsidR="001027E8" w:rsidRPr="003F47BA" w:rsidRDefault="001027E8" w:rsidP="00AE2F23">
            <w:r>
              <w:t xml:space="preserve">               600</w:t>
            </w:r>
          </w:p>
        </w:tc>
        <w:tc>
          <w:tcPr>
            <w:tcW w:w="2553" w:type="dxa"/>
            <w:tcBorders>
              <w:top w:val="single" w:sz="4" w:space="0" w:color="auto"/>
              <w:left w:val="single" w:sz="4" w:space="0" w:color="auto"/>
              <w:bottom w:val="single" w:sz="4" w:space="0" w:color="auto"/>
            </w:tcBorders>
          </w:tcPr>
          <w:p w:rsidR="001027E8" w:rsidRPr="003F47BA" w:rsidRDefault="001027E8" w:rsidP="00AE2F23">
            <w:pPr>
              <w:jc w:val="center"/>
            </w:pPr>
            <w:r>
              <w:t>300</w:t>
            </w:r>
          </w:p>
        </w:tc>
        <w:tc>
          <w:tcPr>
            <w:tcW w:w="1985" w:type="dxa"/>
            <w:gridSpan w:val="3"/>
            <w:tcBorders>
              <w:top w:val="single" w:sz="4" w:space="0" w:color="auto"/>
              <w:left w:val="single" w:sz="4" w:space="0" w:color="auto"/>
              <w:bottom w:val="single" w:sz="4" w:space="0" w:color="auto"/>
            </w:tcBorders>
          </w:tcPr>
          <w:p w:rsidR="001027E8" w:rsidRPr="003F47BA" w:rsidRDefault="001027E8" w:rsidP="00AE2F23">
            <w:pPr>
              <w:jc w:val="center"/>
            </w:pPr>
            <w:r>
              <w:t>30</w:t>
            </w:r>
            <w:r w:rsidRPr="003F47BA">
              <w:t>0</w:t>
            </w:r>
          </w:p>
        </w:tc>
      </w:tr>
      <w:tr w:rsidR="001027E8" w:rsidRPr="0050054A" w:rsidTr="00535499">
        <w:tc>
          <w:tcPr>
            <w:tcW w:w="3085" w:type="dxa"/>
            <w:tcBorders>
              <w:top w:val="single" w:sz="4" w:space="0" w:color="auto"/>
              <w:bottom w:val="single" w:sz="4" w:space="0" w:color="auto"/>
              <w:right w:val="single" w:sz="4" w:space="0" w:color="auto"/>
            </w:tcBorders>
          </w:tcPr>
          <w:p w:rsidR="001027E8" w:rsidRPr="003F47BA" w:rsidRDefault="001027E8" w:rsidP="00AE2F23">
            <w:pPr>
              <w:rPr>
                <w:b/>
              </w:rPr>
            </w:pPr>
            <w:r w:rsidRPr="003F47BA">
              <w:rPr>
                <w:b/>
              </w:rPr>
              <w:t>средства бюджета Чеченской Республики</w:t>
            </w:r>
          </w:p>
        </w:tc>
        <w:tc>
          <w:tcPr>
            <w:tcW w:w="2266" w:type="dxa"/>
            <w:tcBorders>
              <w:top w:val="single" w:sz="4" w:space="0" w:color="auto"/>
              <w:left w:val="single" w:sz="4" w:space="0" w:color="auto"/>
              <w:bottom w:val="single" w:sz="4" w:space="0" w:color="auto"/>
            </w:tcBorders>
          </w:tcPr>
          <w:p w:rsidR="001027E8" w:rsidRPr="003F47BA" w:rsidRDefault="001027E8" w:rsidP="00AE2F23">
            <w:pPr>
              <w:jc w:val="center"/>
            </w:pPr>
            <w:r>
              <w:t>2400</w:t>
            </w:r>
            <w:r>
              <w:rPr>
                <w:rStyle w:val="af0"/>
              </w:rPr>
              <w:footnoteReference w:id="1"/>
            </w:r>
          </w:p>
        </w:tc>
        <w:tc>
          <w:tcPr>
            <w:tcW w:w="2553" w:type="dxa"/>
            <w:tcBorders>
              <w:top w:val="single" w:sz="4" w:space="0" w:color="auto"/>
              <w:left w:val="single" w:sz="4" w:space="0" w:color="auto"/>
              <w:bottom w:val="single" w:sz="4" w:space="0" w:color="auto"/>
            </w:tcBorders>
          </w:tcPr>
          <w:p w:rsidR="001027E8" w:rsidRPr="003F47BA" w:rsidRDefault="001027E8" w:rsidP="00AE2F23">
            <w:pPr>
              <w:jc w:val="center"/>
            </w:pPr>
            <w:r>
              <w:t>1200</w:t>
            </w:r>
            <w:r>
              <w:rPr>
                <w:rStyle w:val="af0"/>
              </w:rPr>
              <w:t>1</w:t>
            </w:r>
          </w:p>
        </w:tc>
        <w:tc>
          <w:tcPr>
            <w:tcW w:w="1985" w:type="dxa"/>
            <w:gridSpan w:val="3"/>
            <w:tcBorders>
              <w:top w:val="single" w:sz="4" w:space="0" w:color="auto"/>
              <w:left w:val="single" w:sz="4" w:space="0" w:color="auto"/>
              <w:bottom w:val="single" w:sz="4" w:space="0" w:color="auto"/>
            </w:tcBorders>
          </w:tcPr>
          <w:p w:rsidR="001027E8" w:rsidRPr="003F47BA" w:rsidRDefault="001027E8" w:rsidP="00AE2F23">
            <w:pPr>
              <w:jc w:val="center"/>
            </w:pPr>
            <w:r>
              <w:t>1200</w:t>
            </w:r>
            <w:r>
              <w:rPr>
                <w:rStyle w:val="af0"/>
              </w:rPr>
              <w:t>1</w:t>
            </w:r>
          </w:p>
        </w:tc>
      </w:tr>
      <w:tr w:rsidR="001027E8" w:rsidRPr="0050054A" w:rsidTr="00535499">
        <w:tc>
          <w:tcPr>
            <w:tcW w:w="3085" w:type="dxa"/>
            <w:tcBorders>
              <w:top w:val="single" w:sz="4" w:space="0" w:color="auto"/>
              <w:bottom w:val="single" w:sz="4" w:space="0" w:color="auto"/>
              <w:right w:val="single" w:sz="4" w:space="0" w:color="auto"/>
            </w:tcBorders>
          </w:tcPr>
          <w:p w:rsidR="001027E8" w:rsidRPr="003F47BA" w:rsidRDefault="001027E8" w:rsidP="00AE2F23">
            <w:pPr>
              <w:rPr>
                <w:b/>
              </w:rPr>
            </w:pPr>
            <w:r>
              <w:rPr>
                <w:b/>
              </w:rPr>
              <w:t>средства федерального бюджета</w:t>
            </w:r>
          </w:p>
        </w:tc>
        <w:tc>
          <w:tcPr>
            <w:tcW w:w="2266" w:type="dxa"/>
            <w:tcBorders>
              <w:top w:val="single" w:sz="4" w:space="0" w:color="auto"/>
              <w:left w:val="single" w:sz="4" w:space="0" w:color="auto"/>
              <w:bottom w:val="single" w:sz="4" w:space="0" w:color="auto"/>
            </w:tcBorders>
          </w:tcPr>
          <w:p w:rsidR="001027E8" w:rsidRPr="003F47BA" w:rsidRDefault="00AD46A2" w:rsidP="00AE2F23">
            <w:pPr>
              <w:jc w:val="center"/>
            </w:pPr>
            <w:r>
              <w:t>9600</w:t>
            </w:r>
            <w:r w:rsidR="001027E8">
              <w:rPr>
                <w:rStyle w:val="af0"/>
              </w:rPr>
              <w:t>1</w:t>
            </w:r>
          </w:p>
        </w:tc>
        <w:tc>
          <w:tcPr>
            <w:tcW w:w="2553" w:type="dxa"/>
            <w:tcBorders>
              <w:top w:val="single" w:sz="4" w:space="0" w:color="auto"/>
              <w:left w:val="single" w:sz="4" w:space="0" w:color="auto"/>
              <w:bottom w:val="single" w:sz="4" w:space="0" w:color="auto"/>
            </w:tcBorders>
          </w:tcPr>
          <w:p w:rsidR="001027E8" w:rsidRPr="003F47BA" w:rsidRDefault="00AD46A2" w:rsidP="00AE2F23">
            <w:pPr>
              <w:jc w:val="center"/>
            </w:pPr>
            <w:r>
              <w:t>4800</w:t>
            </w:r>
            <w:r>
              <w:rPr>
                <w:rStyle w:val="af0"/>
              </w:rPr>
              <w:t>1</w:t>
            </w:r>
          </w:p>
        </w:tc>
        <w:tc>
          <w:tcPr>
            <w:tcW w:w="1985" w:type="dxa"/>
            <w:gridSpan w:val="3"/>
            <w:tcBorders>
              <w:top w:val="single" w:sz="4" w:space="0" w:color="auto"/>
              <w:left w:val="single" w:sz="4" w:space="0" w:color="auto"/>
              <w:bottom w:val="single" w:sz="4" w:space="0" w:color="auto"/>
            </w:tcBorders>
          </w:tcPr>
          <w:p w:rsidR="001027E8" w:rsidRPr="003F47BA" w:rsidRDefault="00AD46A2" w:rsidP="00AE2F23">
            <w:pPr>
              <w:jc w:val="center"/>
            </w:pPr>
            <w:r>
              <w:t>4800</w:t>
            </w:r>
            <w:r w:rsidR="001027E8">
              <w:rPr>
                <w:rStyle w:val="af0"/>
              </w:rPr>
              <w:t>1</w:t>
            </w:r>
          </w:p>
        </w:tc>
      </w:tr>
      <w:tr w:rsidR="001027E8" w:rsidRPr="0050054A" w:rsidTr="00535499">
        <w:tc>
          <w:tcPr>
            <w:tcW w:w="3085" w:type="dxa"/>
            <w:tcBorders>
              <w:top w:val="single" w:sz="4" w:space="0" w:color="auto"/>
              <w:bottom w:val="single" w:sz="4" w:space="0" w:color="auto"/>
              <w:right w:val="single" w:sz="4" w:space="0" w:color="auto"/>
            </w:tcBorders>
          </w:tcPr>
          <w:p w:rsidR="001027E8" w:rsidRPr="00565949" w:rsidRDefault="001027E8" w:rsidP="00AE2F23">
            <w:pPr>
              <w:pStyle w:val="ae"/>
              <w:rPr>
                <w:rFonts w:ascii="Times New Roman" w:hAnsi="Times New Roman" w:cs="Times New Roman"/>
                <w:color w:val="000000"/>
              </w:rPr>
            </w:pPr>
            <w:r w:rsidRPr="00565949">
              <w:rPr>
                <w:rStyle w:val="ac"/>
                <w:rFonts w:ascii="Times New Roman" w:hAnsi="Times New Roman" w:cs="Times New Roman"/>
                <w:color w:val="000000"/>
              </w:rPr>
              <w:t>Ожидаемые результаты реализации программы</w:t>
            </w:r>
          </w:p>
        </w:tc>
        <w:tc>
          <w:tcPr>
            <w:tcW w:w="6804" w:type="dxa"/>
            <w:gridSpan w:val="5"/>
            <w:tcBorders>
              <w:top w:val="single" w:sz="4" w:space="0" w:color="auto"/>
              <w:left w:val="single" w:sz="4" w:space="0" w:color="auto"/>
              <w:bottom w:val="single" w:sz="4" w:space="0" w:color="auto"/>
            </w:tcBorders>
          </w:tcPr>
          <w:p w:rsidR="001027E8" w:rsidRPr="00565949" w:rsidRDefault="001027E8" w:rsidP="00AE2F23">
            <w:pPr>
              <w:pStyle w:val="ae"/>
              <w:rPr>
                <w:rFonts w:ascii="Times New Roman" w:hAnsi="Times New Roman" w:cs="Times New Roman"/>
                <w:color w:val="000000"/>
              </w:rPr>
            </w:pPr>
            <w:r w:rsidRPr="00565949">
              <w:rPr>
                <w:rStyle w:val="FontStyle44"/>
                <w:color w:val="000000"/>
                <w:sz w:val="22"/>
                <w:szCs w:val="22"/>
              </w:rPr>
              <w:t xml:space="preserve">Увеличение численности субъектов малого и среднего предпринимательства и их работников до </w:t>
            </w:r>
            <w:r w:rsidR="00AD46A2">
              <w:rPr>
                <w:rStyle w:val="FontStyle44"/>
                <w:color w:val="000000"/>
                <w:sz w:val="22"/>
                <w:szCs w:val="22"/>
              </w:rPr>
              <w:t xml:space="preserve">5 </w:t>
            </w:r>
            <w:r w:rsidRPr="00565949">
              <w:rPr>
                <w:rStyle w:val="FontStyle44"/>
                <w:color w:val="000000"/>
                <w:sz w:val="22"/>
                <w:szCs w:val="22"/>
              </w:rPr>
              <w:t>%;</w:t>
            </w:r>
          </w:p>
          <w:p w:rsidR="001027E8" w:rsidRPr="00565949" w:rsidRDefault="001027E8" w:rsidP="00AE2F23">
            <w:pPr>
              <w:pStyle w:val="Style9"/>
              <w:widowControl/>
              <w:tabs>
                <w:tab w:val="left" w:pos="1632"/>
              </w:tabs>
              <w:spacing w:line="240" w:lineRule="auto"/>
              <w:ind w:firstLine="0"/>
              <w:jc w:val="left"/>
              <w:rPr>
                <w:rStyle w:val="FontStyle44"/>
                <w:color w:val="000000"/>
                <w:sz w:val="22"/>
                <w:szCs w:val="22"/>
              </w:rPr>
            </w:pPr>
            <w:r w:rsidRPr="00565949">
              <w:rPr>
                <w:rFonts w:ascii="Times New Roman" w:hAnsi="Times New Roman" w:cs="Times New Roman"/>
                <w:color w:val="000000"/>
                <w:sz w:val="22"/>
                <w:szCs w:val="22"/>
              </w:rPr>
              <w:t xml:space="preserve">увеличение доли </w:t>
            </w:r>
            <w:proofErr w:type="gramStart"/>
            <w:r w:rsidRPr="00565949">
              <w:rPr>
                <w:rFonts w:ascii="Times New Roman" w:hAnsi="Times New Roman" w:cs="Times New Roman"/>
                <w:color w:val="000000"/>
              </w:rPr>
              <w:t>занятых</w:t>
            </w:r>
            <w:proofErr w:type="gramEnd"/>
            <w:r w:rsidRPr="00565949">
              <w:rPr>
                <w:rFonts w:ascii="Times New Roman" w:hAnsi="Times New Roman" w:cs="Times New Roman"/>
                <w:color w:val="000000"/>
              </w:rPr>
              <w:t xml:space="preserve"> в малом и среднем предпринимательстве в численности занятых в экономике</w:t>
            </w:r>
            <w:r w:rsidRPr="00565949">
              <w:rPr>
                <w:rStyle w:val="FontStyle44"/>
                <w:color w:val="000000"/>
                <w:sz w:val="22"/>
                <w:szCs w:val="22"/>
              </w:rPr>
              <w:t xml:space="preserve"> до </w:t>
            </w:r>
            <w:r w:rsidR="00AD46A2">
              <w:rPr>
                <w:rStyle w:val="FontStyle44"/>
                <w:color w:val="000000"/>
                <w:sz w:val="22"/>
                <w:szCs w:val="22"/>
              </w:rPr>
              <w:t xml:space="preserve">5 </w:t>
            </w:r>
            <w:r w:rsidRPr="00565949">
              <w:rPr>
                <w:rStyle w:val="FontStyle44"/>
                <w:color w:val="000000"/>
                <w:sz w:val="22"/>
                <w:szCs w:val="22"/>
              </w:rPr>
              <w:t>%;</w:t>
            </w:r>
          </w:p>
          <w:p w:rsidR="001027E8" w:rsidRPr="00565949" w:rsidRDefault="001027E8" w:rsidP="00AE2F23">
            <w:pPr>
              <w:pStyle w:val="ae"/>
              <w:rPr>
                <w:rFonts w:ascii="Times New Roman" w:hAnsi="Times New Roman" w:cs="Times New Roman"/>
                <w:color w:val="000000"/>
              </w:rPr>
            </w:pPr>
            <w:r w:rsidRPr="00565949">
              <w:rPr>
                <w:rFonts w:ascii="Times New Roman" w:hAnsi="Times New Roman" w:cs="Times New Roman"/>
                <w:color w:val="000000"/>
                <w:sz w:val="22"/>
                <w:szCs w:val="22"/>
              </w:rPr>
              <w:lastRenderedPageBreak/>
              <w:t>увеличение среднемесячной заработной платы на малых и средних предприятиях до 10</w:t>
            </w:r>
            <w:r w:rsidR="00AD46A2">
              <w:rPr>
                <w:rFonts w:ascii="Times New Roman" w:hAnsi="Times New Roman" w:cs="Times New Roman"/>
                <w:color w:val="000000"/>
                <w:sz w:val="22"/>
                <w:szCs w:val="22"/>
              </w:rPr>
              <w:t xml:space="preserve"> </w:t>
            </w:r>
            <w:r w:rsidRPr="00565949">
              <w:rPr>
                <w:rFonts w:ascii="Times New Roman" w:hAnsi="Times New Roman" w:cs="Times New Roman"/>
                <w:color w:val="000000"/>
                <w:sz w:val="22"/>
                <w:szCs w:val="22"/>
              </w:rPr>
              <w:t>%;</w:t>
            </w:r>
          </w:p>
          <w:p w:rsidR="001027E8" w:rsidRPr="0050054A" w:rsidRDefault="001027E8" w:rsidP="00AD46A2">
            <w:pPr>
              <w:rPr>
                <w:color w:val="000000"/>
              </w:rPr>
            </w:pPr>
            <w:r w:rsidRPr="00565949">
              <w:rPr>
                <w:color w:val="000000"/>
                <w:sz w:val="22"/>
                <w:szCs w:val="22"/>
              </w:rPr>
              <w:t xml:space="preserve">увеличение доли налоговых поступлений от субъектов малого и среднего предпринимательства в местных налоговых доходах бюджета района до </w:t>
            </w:r>
            <w:r w:rsidR="00AD46A2">
              <w:rPr>
                <w:color w:val="000000"/>
                <w:sz w:val="22"/>
                <w:szCs w:val="22"/>
              </w:rPr>
              <w:t xml:space="preserve">5 </w:t>
            </w:r>
            <w:r w:rsidRPr="00565949">
              <w:rPr>
                <w:color w:val="000000"/>
                <w:sz w:val="22"/>
                <w:szCs w:val="22"/>
              </w:rPr>
              <w:t>%.</w:t>
            </w:r>
          </w:p>
        </w:tc>
      </w:tr>
    </w:tbl>
    <w:p w:rsidR="001027E8" w:rsidRPr="001E142E" w:rsidRDefault="001027E8" w:rsidP="001027E8">
      <w:pPr>
        <w:spacing w:line="240" w:lineRule="exact"/>
        <w:jc w:val="both"/>
        <w:rPr>
          <w:color w:val="000000"/>
          <w:sz w:val="28"/>
          <w:szCs w:val="28"/>
        </w:rPr>
      </w:pPr>
    </w:p>
    <w:p w:rsidR="001027E8" w:rsidRPr="001E142E" w:rsidRDefault="001027E8" w:rsidP="001027E8">
      <w:pPr>
        <w:pStyle w:val="1"/>
        <w:spacing w:before="0" w:after="0" w:line="240" w:lineRule="exact"/>
        <w:rPr>
          <w:rFonts w:ascii="Times New Roman" w:hAnsi="Times New Roman"/>
          <w:color w:val="000000"/>
          <w:sz w:val="28"/>
          <w:szCs w:val="28"/>
        </w:rPr>
      </w:pPr>
      <w:bookmarkStart w:id="1" w:name="sub_1002"/>
      <w:r w:rsidRPr="001E142E">
        <w:rPr>
          <w:rFonts w:ascii="Times New Roman" w:hAnsi="Times New Roman"/>
          <w:color w:val="000000"/>
          <w:sz w:val="28"/>
          <w:szCs w:val="28"/>
        </w:rPr>
        <w:t>I. Характеристика проблемы развития малого и среднего предпринимательства и обоснование необходимости ее решения программным методом</w:t>
      </w:r>
    </w:p>
    <w:bookmarkEnd w:id="1"/>
    <w:p w:rsidR="001027E8" w:rsidRPr="001E142E" w:rsidRDefault="001027E8" w:rsidP="001027E8">
      <w:pPr>
        <w:spacing w:line="240" w:lineRule="exact"/>
        <w:jc w:val="both"/>
        <w:rPr>
          <w:color w:val="000000"/>
          <w:sz w:val="28"/>
          <w:szCs w:val="28"/>
        </w:rPr>
      </w:pPr>
    </w:p>
    <w:p w:rsidR="001027E8" w:rsidRPr="001E142E" w:rsidRDefault="001027E8" w:rsidP="001027E8">
      <w:pPr>
        <w:ind w:firstLine="720"/>
        <w:jc w:val="both"/>
        <w:rPr>
          <w:color w:val="000000"/>
          <w:sz w:val="28"/>
          <w:szCs w:val="28"/>
        </w:rPr>
      </w:pPr>
      <w:r w:rsidRPr="001E142E">
        <w:rPr>
          <w:color w:val="000000"/>
          <w:sz w:val="28"/>
          <w:szCs w:val="28"/>
        </w:rPr>
        <w:t xml:space="preserve">Развитие малого и среднего предпринимательства </w:t>
      </w:r>
      <w:r>
        <w:rPr>
          <w:color w:val="000000"/>
          <w:sz w:val="28"/>
          <w:szCs w:val="28"/>
        </w:rPr>
        <w:t xml:space="preserve">Чеченской Республики (далее – МСП) </w:t>
      </w:r>
      <w:r w:rsidRPr="001E142E">
        <w:rPr>
          <w:color w:val="000000"/>
          <w:sz w:val="28"/>
          <w:szCs w:val="28"/>
        </w:rPr>
        <w:t>является важным условием функционирования рыночной экономики и значительно влияет на изменение структуры общества и роста среднего класса.</w:t>
      </w:r>
    </w:p>
    <w:p w:rsidR="001027E8" w:rsidRPr="001E142E" w:rsidRDefault="001027E8" w:rsidP="001027E8">
      <w:pPr>
        <w:ind w:firstLine="720"/>
        <w:jc w:val="both"/>
        <w:rPr>
          <w:color w:val="000000"/>
          <w:sz w:val="28"/>
          <w:szCs w:val="28"/>
        </w:rPr>
      </w:pPr>
      <w:r w:rsidRPr="001E142E">
        <w:rPr>
          <w:color w:val="000000"/>
          <w:sz w:val="28"/>
          <w:szCs w:val="28"/>
        </w:rPr>
        <w:t>В настоящее время малый и средний бизнес характеризуется высокой степенью риска, значительной зависимостью от инициативы и способностей руководителя предприятия, финансовой и коммерческой неустойчивостью, низким уровнем финансовых резервов, ограниченностью основных фондов, сравнительно небольшим объемом хозяйственной деятельности, небольшой численностью работников и ограниченным числом управленческого персонала.</w:t>
      </w:r>
    </w:p>
    <w:p w:rsidR="001027E8" w:rsidRDefault="00E96C07" w:rsidP="001027E8">
      <w:pPr>
        <w:ind w:firstLine="540"/>
        <w:jc w:val="both"/>
        <w:rPr>
          <w:color w:val="000000"/>
          <w:sz w:val="28"/>
          <w:szCs w:val="28"/>
        </w:rPr>
      </w:pPr>
      <w:r>
        <w:rPr>
          <w:color w:val="000000"/>
          <w:sz w:val="28"/>
          <w:szCs w:val="28"/>
        </w:rPr>
        <w:t>На</w:t>
      </w:r>
      <w:r w:rsidR="001027E8" w:rsidRPr="004B3408">
        <w:rPr>
          <w:color w:val="000000"/>
          <w:sz w:val="28"/>
          <w:szCs w:val="28"/>
        </w:rPr>
        <w:t xml:space="preserve"> территории Наурского муниципального района</w:t>
      </w:r>
      <w:r w:rsidR="00C72CF4">
        <w:rPr>
          <w:color w:val="000000"/>
          <w:sz w:val="28"/>
          <w:szCs w:val="28"/>
        </w:rPr>
        <w:t xml:space="preserve"> Чеченской Республики</w:t>
      </w:r>
      <w:r w:rsidR="00632544">
        <w:rPr>
          <w:color w:val="000000"/>
          <w:sz w:val="28"/>
          <w:szCs w:val="28"/>
        </w:rPr>
        <w:t xml:space="preserve"> </w:t>
      </w:r>
      <w:r w:rsidR="00FD04C7">
        <w:rPr>
          <w:color w:val="000000"/>
          <w:sz w:val="28"/>
          <w:szCs w:val="28"/>
        </w:rPr>
        <w:t>(</w:t>
      </w:r>
      <w:r w:rsidR="00632544" w:rsidRPr="00632544">
        <w:rPr>
          <w:sz w:val="28"/>
          <w:szCs w:val="28"/>
        </w:rPr>
        <w:t>данные из единого реестра субъектов малого и среднего предпринимательства</w:t>
      </w:r>
      <w:r w:rsidR="00632544">
        <w:rPr>
          <w:sz w:val="28"/>
          <w:szCs w:val="28"/>
        </w:rPr>
        <w:t xml:space="preserve">) </w:t>
      </w:r>
      <w:r w:rsidR="001027E8" w:rsidRPr="004B3408">
        <w:rPr>
          <w:color w:val="000000"/>
          <w:sz w:val="28"/>
          <w:szCs w:val="28"/>
        </w:rPr>
        <w:t xml:space="preserve"> осуществл</w:t>
      </w:r>
      <w:r w:rsidR="00FD04C7">
        <w:rPr>
          <w:color w:val="000000"/>
          <w:sz w:val="28"/>
          <w:szCs w:val="28"/>
        </w:rPr>
        <w:t>яют</w:t>
      </w:r>
      <w:r w:rsidR="001027E8" w:rsidRPr="004B3408">
        <w:rPr>
          <w:color w:val="000000"/>
          <w:sz w:val="28"/>
          <w:szCs w:val="28"/>
        </w:rPr>
        <w:t xml:space="preserve"> свою деятельность </w:t>
      </w:r>
      <w:r w:rsidR="002D2B8D">
        <w:rPr>
          <w:color w:val="000000"/>
          <w:sz w:val="28"/>
          <w:szCs w:val="28"/>
        </w:rPr>
        <w:t>914</w:t>
      </w:r>
      <w:r w:rsidR="00632544">
        <w:rPr>
          <w:color w:val="000000"/>
          <w:sz w:val="28"/>
          <w:szCs w:val="28"/>
        </w:rPr>
        <w:t xml:space="preserve"> ед.,</w:t>
      </w:r>
      <w:r w:rsidR="00313C8E">
        <w:rPr>
          <w:color w:val="000000"/>
          <w:sz w:val="28"/>
          <w:szCs w:val="28"/>
        </w:rPr>
        <w:t xml:space="preserve"> субъектов</w:t>
      </w:r>
      <w:r w:rsidR="001027E8" w:rsidRPr="004B3408">
        <w:rPr>
          <w:color w:val="000000"/>
          <w:sz w:val="28"/>
          <w:szCs w:val="28"/>
        </w:rPr>
        <w:t xml:space="preserve"> </w:t>
      </w:r>
      <w:r w:rsidR="00313C8E" w:rsidRPr="00313C8E">
        <w:rPr>
          <w:color w:val="242424"/>
          <w:sz w:val="28"/>
          <w:szCs w:val="28"/>
        </w:rPr>
        <w:t>малого и среднего предпринимательства (далее – СМСП</w:t>
      </w:r>
      <w:r w:rsidR="00313C8E">
        <w:rPr>
          <w:color w:val="242424"/>
          <w:sz w:val="28"/>
          <w:szCs w:val="28"/>
        </w:rPr>
        <w:t>)</w:t>
      </w:r>
      <w:r w:rsidR="001027E8" w:rsidRPr="004B3408">
        <w:rPr>
          <w:color w:val="000000"/>
          <w:sz w:val="28"/>
          <w:szCs w:val="28"/>
        </w:rPr>
        <w:t xml:space="preserve">, в том числе </w:t>
      </w:r>
      <w:r w:rsidR="002D2B8D">
        <w:rPr>
          <w:color w:val="000000"/>
          <w:sz w:val="28"/>
          <w:szCs w:val="28"/>
        </w:rPr>
        <w:t>813</w:t>
      </w:r>
      <w:r w:rsidR="001027E8" w:rsidRPr="004B3408">
        <w:rPr>
          <w:color w:val="000000"/>
          <w:sz w:val="28"/>
          <w:szCs w:val="28"/>
        </w:rPr>
        <w:t xml:space="preserve"> индивидуальных предпринимате</w:t>
      </w:r>
      <w:r w:rsidR="00C72CF4">
        <w:rPr>
          <w:color w:val="000000"/>
          <w:sz w:val="28"/>
          <w:szCs w:val="28"/>
        </w:rPr>
        <w:t>лей</w:t>
      </w:r>
      <w:r w:rsidR="00632544">
        <w:rPr>
          <w:color w:val="000000"/>
          <w:sz w:val="28"/>
          <w:szCs w:val="28"/>
        </w:rPr>
        <w:t>, что составляет (88,9%) от общего числа и 101 ед., юридических лиц (11,1 %) от общего числа.</w:t>
      </w:r>
    </w:p>
    <w:p w:rsidR="00B02A1D" w:rsidRDefault="00B02A1D" w:rsidP="001027E8">
      <w:pPr>
        <w:ind w:firstLine="540"/>
        <w:jc w:val="both"/>
        <w:rPr>
          <w:sz w:val="28"/>
          <w:szCs w:val="28"/>
        </w:rPr>
      </w:pPr>
      <w:r w:rsidRPr="00B02A1D">
        <w:rPr>
          <w:sz w:val="28"/>
          <w:szCs w:val="28"/>
        </w:rPr>
        <w:t xml:space="preserve">Количество зарегистрированных за прошедший период 2023 года субъектов </w:t>
      </w:r>
      <w:r>
        <w:rPr>
          <w:sz w:val="28"/>
          <w:szCs w:val="28"/>
        </w:rPr>
        <w:t>МСП</w:t>
      </w:r>
      <w:r w:rsidRPr="00B02A1D">
        <w:rPr>
          <w:sz w:val="28"/>
          <w:szCs w:val="28"/>
        </w:rPr>
        <w:t xml:space="preserve"> 226 ед</w:t>
      </w:r>
      <w:r>
        <w:rPr>
          <w:sz w:val="28"/>
          <w:szCs w:val="28"/>
        </w:rPr>
        <w:t>., что на 18 ед., больше по сравнению с прошлым годом.</w:t>
      </w:r>
    </w:p>
    <w:p w:rsidR="007909C4" w:rsidRPr="007909C4" w:rsidRDefault="007909C4" w:rsidP="001027E8">
      <w:pPr>
        <w:ind w:firstLine="540"/>
        <w:jc w:val="both"/>
        <w:rPr>
          <w:sz w:val="28"/>
          <w:szCs w:val="28"/>
        </w:rPr>
      </w:pPr>
      <w:r w:rsidRPr="007909C4">
        <w:rPr>
          <w:color w:val="242424"/>
          <w:sz w:val="28"/>
          <w:szCs w:val="28"/>
        </w:rPr>
        <w:t xml:space="preserve">Сохраняется тенденция уменьшения числа субъектов МСП. Одной из причин сокращения количества СМСП - является перерегистрация ИП в </w:t>
      </w:r>
      <w:proofErr w:type="spellStart"/>
      <w:r w:rsidRPr="007909C4">
        <w:rPr>
          <w:color w:val="242424"/>
          <w:sz w:val="28"/>
          <w:szCs w:val="28"/>
        </w:rPr>
        <w:t>самозанятые</w:t>
      </w:r>
      <w:proofErr w:type="spellEnd"/>
      <w:r w:rsidRPr="007909C4">
        <w:rPr>
          <w:color w:val="242424"/>
          <w:sz w:val="28"/>
          <w:szCs w:val="28"/>
        </w:rPr>
        <w:t xml:space="preserve"> с уплатой налога на профессиональный доход, </w:t>
      </w:r>
      <w:proofErr w:type="gramStart"/>
      <w:r w:rsidRPr="007909C4">
        <w:rPr>
          <w:color w:val="242424"/>
          <w:sz w:val="28"/>
          <w:szCs w:val="28"/>
        </w:rPr>
        <w:t>у</w:t>
      </w:r>
      <w:proofErr w:type="gramEnd"/>
      <w:r w:rsidRPr="007909C4">
        <w:rPr>
          <w:color w:val="242424"/>
          <w:sz w:val="28"/>
          <w:szCs w:val="28"/>
        </w:rPr>
        <w:t xml:space="preserve"> которых отсутствуют наемные работники.</w:t>
      </w:r>
    </w:p>
    <w:p w:rsidR="007F63B9" w:rsidRPr="007F63B9" w:rsidRDefault="007F63B9" w:rsidP="00535499">
      <w:pPr>
        <w:pStyle w:val="af1"/>
        <w:spacing w:before="0" w:beforeAutospacing="0" w:after="0" w:afterAutospacing="0"/>
        <w:ind w:firstLine="540"/>
        <w:rPr>
          <w:color w:val="242424"/>
          <w:sz w:val="28"/>
          <w:szCs w:val="28"/>
        </w:rPr>
      </w:pPr>
      <w:r w:rsidRPr="007F63B9">
        <w:rPr>
          <w:color w:val="242424"/>
          <w:sz w:val="28"/>
          <w:szCs w:val="28"/>
        </w:rPr>
        <w:t>Структура субъектов малого и среднего бизнеса по видам экономической деятельности в 202</w:t>
      </w:r>
      <w:r>
        <w:rPr>
          <w:color w:val="242424"/>
          <w:sz w:val="28"/>
          <w:szCs w:val="28"/>
        </w:rPr>
        <w:t>3</w:t>
      </w:r>
      <w:r w:rsidRPr="007F63B9">
        <w:rPr>
          <w:color w:val="242424"/>
          <w:sz w:val="28"/>
          <w:szCs w:val="28"/>
        </w:rPr>
        <w:t xml:space="preserve"> году представлена следующим образом:</w:t>
      </w:r>
    </w:p>
    <w:p w:rsidR="007F63B9" w:rsidRPr="00374A89" w:rsidRDefault="007F63B9" w:rsidP="00535499">
      <w:pPr>
        <w:pStyle w:val="af1"/>
        <w:spacing w:before="0" w:beforeAutospacing="0" w:after="0" w:afterAutospacing="0"/>
        <w:rPr>
          <w:color w:val="242424"/>
          <w:sz w:val="28"/>
          <w:szCs w:val="28"/>
        </w:rPr>
      </w:pPr>
      <w:r w:rsidRPr="00374A89">
        <w:rPr>
          <w:color w:val="242424"/>
          <w:sz w:val="28"/>
          <w:szCs w:val="28"/>
        </w:rPr>
        <w:t xml:space="preserve">- торговля розничная и оптовая - </w:t>
      </w:r>
      <w:r w:rsidR="00146F20" w:rsidRPr="00374A89">
        <w:rPr>
          <w:color w:val="242424"/>
          <w:sz w:val="28"/>
          <w:szCs w:val="28"/>
        </w:rPr>
        <w:t>371</w:t>
      </w:r>
      <w:r w:rsidRPr="00374A89">
        <w:rPr>
          <w:color w:val="242424"/>
          <w:sz w:val="28"/>
          <w:szCs w:val="28"/>
        </w:rPr>
        <w:t xml:space="preserve"> ед. или </w:t>
      </w:r>
      <w:r w:rsidR="00146F20" w:rsidRPr="00374A89">
        <w:rPr>
          <w:color w:val="242424"/>
          <w:sz w:val="28"/>
          <w:szCs w:val="28"/>
        </w:rPr>
        <w:t>40,6</w:t>
      </w:r>
      <w:r w:rsidRPr="00374A89">
        <w:rPr>
          <w:color w:val="242424"/>
          <w:sz w:val="28"/>
          <w:szCs w:val="28"/>
        </w:rPr>
        <w:t>%;</w:t>
      </w:r>
    </w:p>
    <w:p w:rsidR="007F63B9" w:rsidRPr="00374A89" w:rsidRDefault="007F63B9" w:rsidP="00535499">
      <w:pPr>
        <w:pStyle w:val="af1"/>
        <w:spacing w:before="0" w:beforeAutospacing="0" w:after="0" w:afterAutospacing="0"/>
        <w:rPr>
          <w:color w:val="242424"/>
          <w:sz w:val="28"/>
          <w:szCs w:val="28"/>
        </w:rPr>
      </w:pPr>
      <w:r w:rsidRPr="00374A89">
        <w:rPr>
          <w:color w:val="242424"/>
          <w:sz w:val="28"/>
          <w:szCs w:val="28"/>
        </w:rPr>
        <w:t xml:space="preserve">- строительство -75 ед. или </w:t>
      </w:r>
      <w:r w:rsidR="00416A56" w:rsidRPr="00374A89">
        <w:rPr>
          <w:color w:val="242424"/>
          <w:sz w:val="28"/>
          <w:szCs w:val="28"/>
        </w:rPr>
        <w:t>8,2</w:t>
      </w:r>
      <w:r w:rsidRPr="00374A89">
        <w:rPr>
          <w:color w:val="242424"/>
          <w:sz w:val="28"/>
          <w:szCs w:val="28"/>
        </w:rPr>
        <w:t>%;</w:t>
      </w:r>
    </w:p>
    <w:p w:rsidR="007F63B9" w:rsidRPr="007F63B9" w:rsidRDefault="007F63B9" w:rsidP="00535499">
      <w:pPr>
        <w:pStyle w:val="af1"/>
        <w:spacing w:before="0" w:beforeAutospacing="0" w:after="0" w:afterAutospacing="0"/>
        <w:rPr>
          <w:color w:val="242424"/>
          <w:sz w:val="28"/>
          <w:szCs w:val="28"/>
        </w:rPr>
      </w:pPr>
      <w:r w:rsidRPr="00374A89">
        <w:rPr>
          <w:color w:val="242424"/>
          <w:sz w:val="28"/>
          <w:szCs w:val="28"/>
        </w:rPr>
        <w:t>- сельское хозяйство - 180 ед. или 19,7%;</w:t>
      </w:r>
    </w:p>
    <w:p w:rsidR="007F63B9" w:rsidRPr="007F63B9" w:rsidRDefault="007F63B9" w:rsidP="00535499">
      <w:pPr>
        <w:pStyle w:val="af1"/>
        <w:spacing w:before="0" w:beforeAutospacing="0" w:after="0" w:afterAutospacing="0"/>
        <w:rPr>
          <w:color w:val="242424"/>
          <w:sz w:val="28"/>
          <w:szCs w:val="28"/>
        </w:rPr>
      </w:pPr>
      <w:r w:rsidRPr="007F63B9">
        <w:rPr>
          <w:color w:val="242424"/>
          <w:sz w:val="28"/>
          <w:szCs w:val="28"/>
        </w:rPr>
        <w:t>- производство</w:t>
      </w:r>
      <w:r w:rsidR="00374A89">
        <w:rPr>
          <w:color w:val="242424"/>
          <w:sz w:val="28"/>
          <w:szCs w:val="28"/>
        </w:rPr>
        <w:t xml:space="preserve"> прочее</w:t>
      </w:r>
      <w:r w:rsidRPr="007F63B9">
        <w:rPr>
          <w:color w:val="242424"/>
          <w:sz w:val="28"/>
          <w:szCs w:val="28"/>
        </w:rPr>
        <w:t xml:space="preserve"> - </w:t>
      </w:r>
      <w:r w:rsidR="000D33C4">
        <w:rPr>
          <w:color w:val="242424"/>
          <w:sz w:val="28"/>
          <w:szCs w:val="28"/>
        </w:rPr>
        <w:t>20</w:t>
      </w:r>
      <w:r w:rsidRPr="007F63B9">
        <w:rPr>
          <w:color w:val="242424"/>
          <w:sz w:val="28"/>
          <w:szCs w:val="28"/>
        </w:rPr>
        <w:t xml:space="preserve"> ед. или </w:t>
      </w:r>
      <w:r w:rsidR="000D33C4">
        <w:rPr>
          <w:color w:val="242424"/>
          <w:sz w:val="28"/>
          <w:szCs w:val="28"/>
        </w:rPr>
        <w:t>2,2</w:t>
      </w:r>
      <w:r w:rsidRPr="007F63B9">
        <w:rPr>
          <w:color w:val="242424"/>
          <w:sz w:val="28"/>
          <w:szCs w:val="28"/>
        </w:rPr>
        <w:t>%;</w:t>
      </w:r>
    </w:p>
    <w:p w:rsidR="007F63B9" w:rsidRPr="007F63B9" w:rsidRDefault="007F63B9" w:rsidP="00535499">
      <w:pPr>
        <w:pStyle w:val="af1"/>
        <w:spacing w:before="0" w:beforeAutospacing="0" w:after="0" w:afterAutospacing="0"/>
        <w:rPr>
          <w:color w:val="242424"/>
          <w:sz w:val="28"/>
          <w:szCs w:val="28"/>
        </w:rPr>
      </w:pPr>
      <w:r w:rsidRPr="007F63B9">
        <w:rPr>
          <w:color w:val="242424"/>
          <w:sz w:val="28"/>
          <w:szCs w:val="28"/>
        </w:rPr>
        <w:t xml:space="preserve">- прочие услуги и виды деятельности - </w:t>
      </w:r>
      <w:r w:rsidR="00374A89">
        <w:rPr>
          <w:color w:val="242424"/>
          <w:sz w:val="28"/>
          <w:szCs w:val="28"/>
        </w:rPr>
        <w:t>268 ед. или 29,3%</w:t>
      </w:r>
      <w:r w:rsidRPr="007F63B9">
        <w:rPr>
          <w:color w:val="242424"/>
          <w:sz w:val="28"/>
          <w:szCs w:val="28"/>
        </w:rPr>
        <w:t>.</w:t>
      </w:r>
    </w:p>
    <w:p w:rsidR="00535499" w:rsidRDefault="00535499" w:rsidP="00535499">
      <w:pPr>
        <w:jc w:val="both"/>
        <w:rPr>
          <w:color w:val="000000"/>
          <w:sz w:val="28"/>
          <w:szCs w:val="28"/>
        </w:rPr>
      </w:pPr>
    </w:p>
    <w:p w:rsidR="001027E8" w:rsidRPr="002432C7" w:rsidRDefault="001027E8" w:rsidP="00894901">
      <w:pPr>
        <w:ind w:firstLine="567"/>
        <w:jc w:val="both"/>
        <w:rPr>
          <w:color w:val="000000"/>
          <w:sz w:val="28"/>
          <w:szCs w:val="28"/>
        </w:rPr>
      </w:pPr>
      <w:r w:rsidRPr="002432C7">
        <w:rPr>
          <w:color w:val="000000"/>
          <w:sz w:val="28"/>
          <w:szCs w:val="28"/>
        </w:rPr>
        <w:t>Основными факторами, сдерживающими развитие этого сектора экономики, являются:</w:t>
      </w:r>
    </w:p>
    <w:p w:rsidR="001027E8" w:rsidRPr="002432C7" w:rsidRDefault="006C3054" w:rsidP="001027E8">
      <w:pPr>
        <w:ind w:firstLine="720"/>
        <w:jc w:val="both"/>
        <w:rPr>
          <w:color w:val="000000"/>
          <w:sz w:val="28"/>
          <w:szCs w:val="28"/>
        </w:rPr>
      </w:pPr>
      <w:r>
        <w:rPr>
          <w:color w:val="000000"/>
          <w:sz w:val="28"/>
          <w:szCs w:val="28"/>
        </w:rPr>
        <w:t xml:space="preserve">- </w:t>
      </w:r>
      <w:r w:rsidR="001027E8" w:rsidRPr="002432C7">
        <w:rPr>
          <w:color w:val="000000"/>
          <w:sz w:val="28"/>
          <w:szCs w:val="28"/>
        </w:rPr>
        <w:t>недостаточные меры муниципальной поддержки;</w:t>
      </w:r>
    </w:p>
    <w:p w:rsidR="001027E8" w:rsidRPr="002432C7" w:rsidRDefault="001027E8" w:rsidP="001027E8">
      <w:pPr>
        <w:ind w:firstLine="720"/>
        <w:jc w:val="both"/>
        <w:rPr>
          <w:color w:val="000000"/>
          <w:sz w:val="28"/>
          <w:szCs w:val="28"/>
        </w:rPr>
      </w:pPr>
      <w:r w:rsidRPr="002432C7">
        <w:rPr>
          <w:color w:val="000000"/>
          <w:sz w:val="28"/>
          <w:szCs w:val="28"/>
        </w:rPr>
        <w:t>- нехватка квалифицированных кадров рабочих специальностей для субъектов МСП;</w:t>
      </w:r>
    </w:p>
    <w:p w:rsidR="001027E8" w:rsidRPr="001E142E" w:rsidRDefault="001027E8" w:rsidP="001027E8">
      <w:pPr>
        <w:ind w:firstLine="720"/>
        <w:jc w:val="both"/>
        <w:rPr>
          <w:color w:val="000000"/>
          <w:sz w:val="28"/>
          <w:szCs w:val="28"/>
        </w:rPr>
      </w:pPr>
      <w:r w:rsidRPr="002432C7">
        <w:rPr>
          <w:color w:val="000000"/>
          <w:sz w:val="28"/>
          <w:szCs w:val="28"/>
        </w:rPr>
        <w:lastRenderedPageBreak/>
        <w:t>- низкое качество предпринимательской среды (у предпринимателей</w:t>
      </w:r>
      <w:r w:rsidRPr="001E142E">
        <w:rPr>
          <w:color w:val="000000"/>
          <w:sz w:val="28"/>
          <w:szCs w:val="28"/>
        </w:rPr>
        <w:t xml:space="preserve"> недостаточно навыков ведения бизнеса, опыта управления, экономических и юридических знаний, необходимых для более эффективного ведения бизнеса);</w:t>
      </w:r>
    </w:p>
    <w:p w:rsidR="001027E8" w:rsidRPr="001E142E" w:rsidRDefault="001027E8" w:rsidP="001027E8">
      <w:pPr>
        <w:ind w:firstLine="720"/>
        <w:jc w:val="both"/>
        <w:rPr>
          <w:color w:val="000000"/>
          <w:sz w:val="28"/>
          <w:szCs w:val="28"/>
        </w:rPr>
      </w:pPr>
      <w:r w:rsidRPr="001E142E">
        <w:rPr>
          <w:color w:val="000000"/>
          <w:sz w:val="28"/>
          <w:szCs w:val="28"/>
        </w:rPr>
        <w:t>- низкий уровень инициативы со стороны предпринимателей;</w:t>
      </w:r>
    </w:p>
    <w:p w:rsidR="001027E8" w:rsidRPr="001E142E" w:rsidRDefault="001027E8" w:rsidP="001027E8">
      <w:pPr>
        <w:ind w:firstLine="720"/>
        <w:jc w:val="both"/>
        <w:rPr>
          <w:color w:val="000000"/>
          <w:sz w:val="28"/>
          <w:szCs w:val="28"/>
        </w:rPr>
      </w:pPr>
      <w:r w:rsidRPr="001E142E">
        <w:rPr>
          <w:color w:val="000000"/>
          <w:sz w:val="28"/>
          <w:szCs w:val="28"/>
        </w:rPr>
        <w:t>- недостаточность у начинающих предпринимателей необходимых материальных и финансовых ресурсов для создания и развития собственного дела;</w:t>
      </w:r>
    </w:p>
    <w:p w:rsidR="001027E8" w:rsidRPr="00E44562" w:rsidRDefault="001027E8" w:rsidP="001027E8">
      <w:pPr>
        <w:ind w:firstLine="720"/>
        <w:jc w:val="both"/>
        <w:rPr>
          <w:color w:val="000000"/>
          <w:sz w:val="28"/>
          <w:szCs w:val="28"/>
        </w:rPr>
      </w:pPr>
      <w:r w:rsidRPr="001E142E">
        <w:rPr>
          <w:color w:val="000000"/>
          <w:sz w:val="28"/>
          <w:szCs w:val="28"/>
        </w:rPr>
        <w:t xml:space="preserve">- увеличение нагрузки на фонд заработной платы в связи с ростом величины </w:t>
      </w:r>
      <w:r w:rsidR="006C3054">
        <w:rPr>
          <w:color w:val="000000"/>
          <w:sz w:val="28"/>
          <w:szCs w:val="28"/>
        </w:rPr>
        <w:t>страховых взносов;</w:t>
      </w:r>
    </w:p>
    <w:p w:rsidR="001027E8" w:rsidRPr="00E44562" w:rsidRDefault="001027E8" w:rsidP="001027E8">
      <w:pPr>
        <w:ind w:firstLine="709"/>
        <w:jc w:val="both"/>
        <w:rPr>
          <w:sz w:val="28"/>
          <w:szCs w:val="28"/>
        </w:rPr>
      </w:pPr>
      <w:r w:rsidRPr="00E44562">
        <w:rPr>
          <w:sz w:val="28"/>
          <w:szCs w:val="28"/>
        </w:rPr>
        <w:t>- высокая стоимость банковских кредитов;</w:t>
      </w:r>
    </w:p>
    <w:p w:rsidR="001027E8" w:rsidRPr="00E44562" w:rsidRDefault="001027E8" w:rsidP="001027E8">
      <w:pPr>
        <w:ind w:firstLine="709"/>
        <w:jc w:val="both"/>
        <w:rPr>
          <w:sz w:val="28"/>
          <w:szCs w:val="28"/>
        </w:rPr>
      </w:pPr>
      <w:r w:rsidRPr="00E44562">
        <w:rPr>
          <w:sz w:val="28"/>
          <w:szCs w:val="28"/>
        </w:rPr>
        <w:t>- низкая доступность площадей (производственных, торговых, офисных), в связи со слабо развитой инфраструктурой и постоянно</w:t>
      </w:r>
      <w:r>
        <w:rPr>
          <w:sz w:val="28"/>
          <w:szCs w:val="28"/>
        </w:rPr>
        <w:t xml:space="preserve"> возрастающей стоимостью аренды.</w:t>
      </w:r>
    </w:p>
    <w:p w:rsidR="001027E8" w:rsidRPr="001E142E" w:rsidRDefault="001027E8" w:rsidP="001027E8">
      <w:pPr>
        <w:ind w:firstLine="720"/>
        <w:jc w:val="both"/>
        <w:rPr>
          <w:color w:val="000000"/>
          <w:sz w:val="28"/>
          <w:szCs w:val="28"/>
        </w:rPr>
      </w:pPr>
      <w:r w:rsidRPr="001E142E">
        <w:rPr>
          <w:color w:val="000000"/>
          <w:sz w:val="28"/>
          <w:szCs w:val="28"/>
        </w:rPr>
        <w:t xml:space="preserve">Необходимость разработки программы на период </w:t>
      </w:r>
      <w:r>
        <w:rPr>
          <w:color w:val="000000"/>
          <w:sz w:val="28"/>
          <w:szCs w:val="28"/>
        </w:rPr>
        <w:t>202</w:t>
      </w:r>
      <w:r w:rsidR="008371D9">
        <w:rPr>
          <w:color w:val="000000"/>
          <w:sz w:val="28"/>
          <w:szCs w:val="28"/>
        </w:rPr>
        <w:t>4</w:t>
      </w:r>
      <w:r>
        <w:rPr>
          <w:color w:val="000000"/>
          <w:sz w:val="28"/>
          <w:szCs w:val="28"/>
        </w:rPr>
        <w:t>-202</w:t>
      </w:r>
      <w:r w:rsidR="008371D9">
        <w:rPr>
          <w:color w:val="000000"/>
          <w:sz w:val="28"/>
          <w:szCs w:val="28"/>
        </w:rPr>
        <w:t>5</w:t>
      </w:r>
      <w:r w:rsidR="006C3054">
        <w:rPr>
          <w:color w:val="000000"/>
          <w:sz w:val="28"/>
          <w:szCs w:val="28"/>
        </w:rPr>
        <w:t xml:space="preserve"> </w:t>
      </w:r>
      <w:r w:rsidRPr="001E142E">
        <w:rPr>
          <w:color w:val="000000"/>
          <w:sz w:val="28"/>
          <w:szCs w:val="28"/>
        </w:rPr>
        <w:t>годы обусловлена следующими факторами:</w:t>
      </w:r>
    </w:p>
    <w:p w:rsidR="001027E8" w:rsidRPr="001E142E" w:rsidRDefault="001027E8" w:rsidP="001027E8">
      <w:pPr>
        <w:ind w:firstLine="720"/>
        <w:jc w:val="both"/>
        <w:rPr>
          <w:color w:val="000000"/>
          <w:sz w:val="28"/>
          <w:szCs w:val="28"/>
        </w:rPr>
      </w:pPr>
      <w:r w:rsidRPr="001E142E">
        <w:rPr>
          <w:color w:val="000000"/>
          <w:sz w:val="28"/>
          <w:szCs w:val="28"/>
        </w:rPr>
        <w:t>- сложностью и многообразием проблем, возникающих перед предпринимателями в процессе самореализации;</w:t>
      </w:r>
    </w:p>
    <w:p w:rsidR="001027E8" w:rsidRPr="001E142E" w:rsidRDefault="001027E8" w:rsidP="001027E8">
      <w:pPr>
        <w:ind w:firstLine="720"/>
        <w:jc w:val="both"/>
        <w:rPr>
          <w:color w:val="000000"/>
          <w:sz w:val="28"/>
          <w:szCs w:val="28"/>
        </w:rPr>
      </w:pPr>
      <w:r w:rsidRPr="001E142E">
        <w:rPr>
          <w:color w:val="000000"/>
          <w:sz w:val="28"/>
          <w:szCs w:val="28"/>
        </w:rPr>
        <w:t>- потребностью в координации усилий органов власти различных уровней и негосударственных организаций для решения проблем предпринимателей;</w:t>
      </w:r>
    </w:p>
    <w:p w:rsidR="001027E8" w:rsidRDefault="001027E8" w:rsidP="001027E8">
      <w:pPr>
        <w:ind w:firstLine="720"/>
        <w:jc w:val="both"/>
        <w:rPr>
          <w:color w:val="000000"/>
          <w:sz w:val="28"/>
          <w:szCs w:val="28"/>
        </w:rPr>
      </w:pPr>
      <w:r w:rsidRPr="001E142E">
        <w:rPr>
          <w:color w:val="000000"/>
          <w:sz w:val="28"/>
          <w:szCs w:val="28"/>
        </w:rPr>
        <w:t>- требованиями законодательства.</w:t>
      </w:r>
    </w:p>
    <w:p w:rsidR="001027E8" w:rsidRPr="00E44562" w:rsidRDefault="001027E8" w:rsidP="001027E8">
      <w:pPr>
        <w:ind w:firstLine="709"/>
        <w:jc w:val="both"/>
        <w:rPr>
          <w:sz w:val="28"/>
          <w:szCs w:val="28"/>
          <w:lang w:eastAsia="en-US"/>
        </w:rPr>
      </w:pPr>
      <w:r w:rsidRPr="00E44562">
        <w:rPr>
          <w:sz w:val="28"/>
          <w:szCs w:val="28"/>
          <w:lang w:eastAsia="en-US"/>
        </w:rPr>
        <w:t>Программа способствует реализации единой политики в области поддержки и развития МСП.</w:t>
      </w:r>
    </w:p>
    <w:p w:rsidR="001027E8" w:rsidRPr="00E44562" w:rsidRDefault="001027E8" w:rsidP="001027E8">
      <w:pPr>
        <w:pStyle w:val="1"/>
        <w:spacing w:before="0" w:after="0" w:line="240" w:lineRule="exact"/>
        <w:jc w:val="both"/>
        <w:rPr>
          <w:rFonts w:ascii="Times New Roman" w:hAnsi="Times New Roman"/>
          <w:b w:val="0"/>
          <w:color w:val="000000"/>
          <w:sz w:val="28"/>
          <w:szCs w:val="28"/>
        </w:rPr>
      </w:pPr>
      <w:bookmarkStart w:id="2" w:name="sub_1003"/>
    </w:p>
    <w:p w:rsidR="001027E8" w:rsidRPr="001E142E" w:rsidRDefault="001027E8" w:rsidP="001027E8">
      <w:pPr>
        <w:pStyle w:val="1"/>
        <w:spacing w:before="0" w:after="0" w:line="240" w:lineRule="exact"/>
        <w:rPr>
          <w:rFonts w:ascii="Times New Roman" w:hAnsi="Times New Roman"/>
          <w:color w:val="000000"/>
          <w:sz w:val="28"/>
          <w:szCs w:val="28"/>
        </w:rPr>
      </w:pPr>
      <w:r w:rsidRPr="001E142E">
        <w:rPr>
          <w:rFonts w:ascii="Times New Roman" w:hAnsi="Times New Roman"/>
          <w:color w:val="000000"/>
          <w:sz w:val="28"/>
          <w:szCs w:val="28"/>
        </w:rPr>
        <w:t>II. Цель, основные задачи, показатели (целевые индикаторы) и сроки реализации программы</w:t>
      </w:r>
    </w:p>
    <w:bookmarkEnd w:id="2"/>
    <w:p w:rsidR="001027E8" w:rsidRPr="001E142E" w:rsidRDefault="001027E8" w:rsidP="001027E8">
      <w:pPr>
        <w:spacing w:line="240" w:lineRule="exact"/>
        <w:jc w:val="both"/>
        <w:rPr>
          <w:color w:val="000000"/>
          <w:sz w:val="28"/>
          <w:szCs w:val="28"/>
        </w:rPr>
      </w:pPr>
    </w:p>
    <w:p w:rsidR="001027E8" w:rsidRPr="001E142E" w:rsidRDefault="001027E8" w:rsidP="001027E8">
      <w:pPr>
        <w:pStyle w:val="ae"/>
        <w:ind w:firstLine="709"/>
        <w:jc w:val="both"/>
        <w:rPr>
          <w:rFonts w:ascii="Times New Roman" w:hAnsi="Times New Roman" w:cs="Times New Roman"/>
          <w:color w:val="000000"/>
          <w:sz w:val="28"/>
          <w:szCs w:val="28"/>
        </w:rPr>
      </w:pPr>
      <w:r w:rsidRPr="001E142E">
        <w:rPr>
          <w:rFonts w:ascii="Times New Roman" w:hAnsi="Times New Roman" w:cs="Times New Roman"/>
          <w:color w:val="000000"/>
          <w:sz w:val="28"/>
          <w:szCs w:val="28"/>
        </w:rPr>
        <w:t>Цель программы - улучшение условий для развития малого и среднего предпринимательства на территории района на основе формирования эффективных механизмов поддержки, способствующих:</w:t>
      </w:r>
    </w:p>
    <w:p w:rsidR="001027E8" w:rsidRPr="001E142E" w:rsidRDefault="001027E8" w:rsidP="001027E8">
      <w:pPr>
        <w:pStyle w:val="ae"/>
        <w:ind w:firstLine="709"/>
        <w:jc w:val="both"/>
        <w:rPr>
          <w:rFonts w:ascii="Times New Roman" w:hAnsi="Times New Roman" w:cs="Times New Roman"/>
          <w:color w:val="000000"/>
          <w:sz w:val="28"/>
          <w:szCs w:val="28"/>
        </w:rPr>
      </w:pPr>
      <w:r w:rsidRPr="001E142E">
        <w:rPr>
          <w:rFonts w:ascii="Times New Roman" w:hAnsi="Times New Roman" w:cs="Times New Roman"/>
          <w:color w:val="000000"/>
          <w:sz w:val="28"/>
          <w:szCs w:val="28"/>
        </w:rPr>
        <w:t>социально-экономическому развитию района;</w:t>
      </w:r>
    </w:p>
    <w:p w:rsidR="001027E8" w:rsidRPr="001E142E" w:rsidRDefault="001027E8" w:rsidP="001027E8">
      <w:pPr>
        <w:pStyle w:val="ae"/>
        <w:ind w:firstLine="709"/>
        <w:jc w:val="both"/>
        <w:rPr>
          <w:rFonts w:ascii="Times New Roman" w:hAnsi="Times New Roman" w:cs="Times New Roman"/>
          <w:color w:val="000000"/>
          <w:sz w:val="28"/>
          <w:szCs w:val="28"/>
        </w:rPr>
      </w:pPr>
      <w:r w:rsidRPr="001E142E">
        <w:rPr>
          <w:rFonts w:ascii="Times New Roman" w:hAnsi="Times New Roman" w:cs="Times New Roman"/>
          <w:color w:val="000000"/>
          <w:sz w:val="28"/>
          <w:szCs w:val="28"/>
        </w:rPr>
        <w:t>росту благосостояния граждан;</w:t>
      </w:r>
    </w:p>
    <w:p w:rsidR="001027E8" w:rsidRPr="001E142E" w:rsidRDefault="001027E8" w:rsidP="001027E8">
      <w:pPr>
        <w:ind w:firstLine="709"/>
        <w:jc w:val="both"/>
        <w:rPr>
          <w:color w:val="000000"/>
          <w:sz w:val="28"/>
          <w:szCs w:val="28"/>
        </w:rPr>
      </w:pPr>
      <w:r w:rsidRPr="001E142E">
        <w:rPr>
          <w:color w:val="000000"/>
          <w:sz w:val="28"/>
          <w:szCs w:val="28"/>
        </w:rPr>
        <w:t xml:space="preserve">обеспечению занятости и </w:t>
      </w:r>
      <w:proofErr w:type="spellStart"/>
      <w:r w:rsidRPr="001E142E">
        <w:rPr>
          <w:color w:val="000000"/>
          <w:sz w:val="28"/>
          <w:szCs w:val="28"/>
        </w:rPr>
        <w:t>самозанятости</w:t>
      </w:r>
      <w:proofErr w:type="spellEnd"/>
      <w:r w:rsidRPr="001E142E">
        <w:rPr>
          <w:color w:val="000000"/>
          <w:sz w:val="28"/>
          <w:szCs w:val="28"/>
        </w:rPr>
        <w:t xml:space="preserve"> населения.</w:t>
      </w:r>
    </w:p>
    <w:p w:rsidR="001027E8" w:rsidRPr="001E142E" w:rsidRDefault="001027E8" w:rsidP="001027E8">
      <w:pPr>
        <w:ind w:firstLine="709"/>
        <w:jc w:val="both"/>
        <w:rPr>
          <w:color w:val="000000"/>
          <w:sz w:val="28"/>
          <w:szCs w:val="28"/>
        </w:rPr>
      </w:pPr>
      <w:r w:rsidRPr="001E142E">
        <w:rPr>
          <w:color w:val="000000"/>
          <w:sz w:val="28"/>
          <w:szCs w:val="28"/>
        </w:rPr>
        <w:t>Исходя из социальной значимости малого и среднего предпринимательства для развития района, полномочий органов местного самоуправления по вопросам развития малого и среднего предпринимательства, муниципальная политика в отношении данного сектора экономики будет направлена на решение следующих задач:</w:t>
      </w:r>
    </w:p>
    <w:p w:rsidR="001027E8" w:rsidRPr="001E142E" w:rsidRDefault="001027E8" w:rsidP="001027E8">
      <w:pPr>
        <w:pStyle w:val="ae"/>
        <w:ind w:firstLine="709"/>
        <w:jc w:val="both"/>
        <w:rPr>
          <w:rFonts w:ascii="Times New Roman" w:hAnsi="Times New Roman" w:cs="Times New Roman"/>
          <w:color w:val="000000"/>
          <w:sz w:val="28"/>
          <w:szCs w:val="28"/>
        </w:rPr>
      </w:pPr>
      <w:r w:rsidRPr="001E142E">
        <w:rPr>
          <w:rFonts w:ascii="Times New Roman" w:hAnsi="Times New Roman" w:cs="Times New Roman"/>
          <w:color w:val="000000"/>
          <w:sz w:val="28"/>
          <w:szCs w:val="28"/>
        </w:rPr>
        <w:t>совершенствование правовых, экономических и организационных условий для развития малого и среднего предпринимательства на территории района;</w:t>
      </w:r>
    </w:p>
    <w:p w:rsidR="001027E8" w:rsidRPr="001E142E" w:rsidRDefault="001027E8" w:rsidP="001027E8">
      <w:pPr>
        <w:pStyle w:val="ae"/>
        <w:ind w:firstLine="709"/>
        <w:jc w:val="both"/>
        <w:rPr>
          <w:rFonts w:ascii="Times New Roman" w:hAnsi="Times New Roman" w:cs="Times New Roman"/>
          <w:color w:val="000000"/>
          <w:sz w:val="28"/>
          <w:szCs w:val="28"/>
        </w:rPr>
      </w:pPr>
      <w:r w:rsidRPr="001E142E">
        <w:rPr>
          <w:rFonts w:ascii="Times New Roman" w:hAnsi="Times New Roman" w:cs="Times New Roman"/>
          <w:color w:val="000000"/>
          <w:sz w:val="28"/>
          <w:szCs w:val="28"/>
        </w:rPr>
        <w:t>совершенствование системы получения субъектами малого и среднего предпринимательства организационной, консультационной и информационной поддержки по вопросам ведения бизнеса;</w:t>
      </w:r>
    </w:p>
    <w:p w:rsidR="001027E8" w:rsidRPr="001E142E" w:rsidRDefault="001027E8" w:rsidP="001027E8">
      <w:pPr>
        <w:ind w:firstLine="709"/>
        <w:jc w:val="both"/>
        <w:rPr>
          <w:color w:val="000000"/>
          <w:sz w:val="28"/>
          <w:szCs w:val="28"/>
        </w:rPr>
      </w:pPr>
      <w:r w:rsidRPr="001E142E">
        <w:rPr>
          <w:color w:val="000000"/>
          <w:sz w:val="28"/>
          <w:szCs w:val="28"/>
        </w:rPr>
        <w:t>содействие дальнейшему укреплению социального статуса, повышению имиджа предпринимательства</w:t>
      </w:r>
      <w:r>
        <w:rPr>
          <w:color w:val="000000"/>
          <w:sz w:val="28"/>
          <w:szCs w:val="28"/>
        </w:rPr>
        <w:t>;</w:t>
      </w:r>
    </w:p>
    <w:p w:rsidR="001027E8" w:rsidRDefault="001027E8" w:rsidP="001027E8">
      <w:pPr>
        <w:ind w:firstLine="720"/>
        <w:jc w:val="both"/>
        <w:rPr>
          <w:color w:val="000000"/>
          <w:sz w:val="28"/>
          <w:szCs w:val="28"/>
        </w:rPr>
      </w:pPr>
      <w:r>
        <w:rPr>
          <w:color w:val="000000"/>
          <w:sz w:val="28"/>
          <w:szCs w:val="28"/>
        </w:rPr>
        <w:lastRenderedPageBreak/>
        <w:t xml:space="preserve">создание </w:t>
      </w:r>
      <w:r w:rsidRPr="001E142E">
        <w:rPr>
          <w:color w:val="000000"/>
          <w:sz w:val="28"/>
          <w:szCs w:val="28"/>
        </w:rPr>
        <w:t xml:space="preserve">благоприятных условий для обеспечения занятости и </w:t>
      </w:r>
      <w:proofErr w:type="spellStart"/>
      <w:r w:rsidRPr="001E142E">
        <w:rPr>
          <w:color w:val="000000"/>
          <w:sz w:val="28"/>
          <w:szCs w:val="28"/>
        </w:rPr>
        <w:t>самозанятости</w:t>
      </w:r>
      <w:proofErr w:type="spellEnd"/>
      <w:r w:rsidRPr="001E142E">
        <w:rPr>
          <w:color w:val="000000"/>
          <w:sz w:val="28"/>
          <w:szCs w:val="28"/>
        </w:rPr>
        <w:t xml:space="preserve"> населения в целях повышения материального благосостояния и воз</w:t>
      </w:r>
      <w:r>
        <w:rPr>
          <w:color w:val="000000"/>
          <w:sz w:val="28"/>
          <w:szCs w:val="28"/>
        </w:rPr>
        <w:t>можности самореализации граждан</w:t>
      </w:r>
      <w:r w:rsidRPr="001E142E">
        <w:rPr>
          <w:color w:val="000000"/>
          <w:sz w:val="28"/>
          <w:szCs w:val="28"/>
        </w:rPr>
        <w:t>.</w:t>
      </w:r>
    </w:p>
    <w:p w:rsidR="001027E8" w:rsidRPr="002330BE" w:rsidRDefault="001027E8" w:rsidP="001027E8">
      <w:pPr>
        <w:ind w:firstLine="709"/>
        <w:jc w:val="both"/>
        <w:rPr>
          <w:sz w:val="28"/>
          <w:szCs w:val="28"/>
        </w:rPr>
      </w:pPr>
      <w:r w:rsidRPr="002330BE">
        <w:rPr>
          <w:sz w:val="28"/>
          <w:szCs w:val="28"/>
        </w:rPr>
        <w:t>Реализация Программы напра</w:t>
      </w:r>
      <w:r>
        <w:rPr>
          <w:sz w:val="28"/>
          <w:szCs w:val="28"/>
        </w:rPr>
        <w:t>влена на достижение к концу 2023</w:t>
      </w:r>
      <w:r w:rsidRPr="002330BE">
        <w:rPr>
          <w:sz w:val="28"/>
          <w:szCs w:val="28"/>
        </w:rPr>
        <w:t xml:space="preserve"> года следующих показателей:</w:t>
      </w:r>
    </w:p>
    <w:p w:rsidR="006755F5" w:rsidRDefault="001027E8" w:rsidP="001027E8">
      <w:pPr>
        <w:ind w:firstLine="709"/>
        <w:jc w:val="both"/>
        <w:rPr>
          <w:sz w:val="28"/>
          <w:szCs w:val="28"/>
          <w:lang w:eastAsia="en-US"/>
        </w:rPr>
      </w:pPr>
      <w:r w:rsidRPr="002330BE">
        <w:rPr>
          <w:sz w:val="28"/>
          <w:szCs w:val="28"/>
          <w:lang w:eastAsia="en-US"/>
        </w:rPr>
        <w:t>увеличение доли среднесписочной численности работников (без внешних совместителей)</w:t>
      </w:r>
      <w:r>
        <w:rPr>
          <w:sz w:val="28"/>
          <w:szCs w:val="28"/>
          <w:lang w:eastAsia="en-US"/>
        </w:rPr>
        <w:t xml:space="preserve">, </w:t>
      </w:r>
      <w:r w:rsidR="006755F5" w:rsidRPr="002330BE">
        <w:rPr>
          <w:sz w:val="28"/>
          <w:szCs w:val="28"/>
          <w:lang w:eastAsia="en-US"/>
        </w:rPr>
        <w:t xml:space="preserve">малых предприятий (включая </w:t>
      </w:r>
      <w:proofErr w:type="spellStart"/>
      <w:r w:rsidR="006755F5" w:rsidRPr="002330BE">
        <w:rPr>
          <w:sz w:val="28"/>
          <w:szCs w:val="28"/>
          <w:lang w:eastAsia="en-US"/>
        </w:rPr>
        <w:t>микропредприятия</w:t>
      </w:r>
      <w:proofErr w:type="spellEnd"/>
      <w:r w:rsidR="006755F5" w:rsidRPr="002330BE">
        <w:rPr>
          <w:sz w:val="28"/>
          <w:szCs w:val="28"/>
          <w:lang w:eastAsia="en-US"/>
        </w:rPr>
        <w:t xml:space="preserve">) в среднесписочной численности работников (без внешних совместителей) всех предприятий и организаций </w:t>
      </w:r>
      <w:r w:rsidR="006755F5">
        <w:rPr>
          <w:color w:val="000000"/>
          <w:sz w:val="28"/>
          <w:szCs w:val="28"/>
        </w:rPr>
        <w:t>Наурского</w:t>
      </w:r>
      <w:r w:rsidR="006755F5" w:rsidRPr="002330BE">
        <w:rPr>
          <w:sz w:val="28"/>
          <w:szCs w:val="28"/>
          <w:lang w:eastAsia="en-US"/>
        </w:rPr>
        <w:t xml:space="preserve"> муниципального района до </w:t>
      </w:r>
      <w:r w:rsidR="006755F5">
        <w:rPr>
          <w:sz w:val="28"/>
          <w:szCs w:val="28"/>
          <w:lang w:eastAsia="en-US"/>
        </w:rPr>
        <w:t xml:space="preserve">5 </w:t>
      </w:r>
      <w:r w:rsidR="006755F5" w:rsidRPr="002330BE">
        <w:rPr>
          <w:sz w:val="28"/>
          <w:szCs w:val="28"/>
          <w:lang w:eastAsia="en-US"/>
        </w:rPr>
        <w:t>%;</w:t>
      </w:r>
    </w:p>
    <w:p w:rsidR="001027E8" w:rsidRPr="002330BE" w:rsidRDefault="001027E8" w:rsidP="001027E8">
      <w:pPr>
        <w:ind w:firstLine="709"/>
        <w:jc w:val="both"/>
        <w:rPr>
          <w:sz w:val="28"/>
          <w:szCs w:val="28"/>
        </w:rPr>
      </w:pPr>
      <w:r w:rsidRPr="002330BE">
        <w:rPr>
          <w:sz w:val="28"/>
          <w:szCs w:val="28"/>
        </w:rPr>
        <w:t>увеличение доли продукции, произведенной субъектами МСП, в общем объеме валов</w:t>
      </w:r>
      <w:r>
        <w:rPr>
          <w:sz w:val="28"/>
          <w:szCs w:val="28"/>
        </w:rPr>
        <w:t xml:space="preserve">ого регионального продукта – до </w:t>
      </w:r>
      <w:r w:rsidR="006755F5">
        <w:rPr>
          <w:sz w:val="28"/>
          <w:szCs w:val="28"/>
        </w:rPr>
        <w:t>10</w:t>
      </w:r>
      <w:r w:rsidRPr="002330BE">
        <w:rPr>
          <w:sz w:val="28"/>
          <w:szCs w:val="28"/>
        </w:rPr>
        <w:t xml:space="preserve"> %;</w:t>
      </w:r>
    </w:p>
    <w:p w:rsidR="001027E8" w:rsidRPr="002330BE" w:rsidRDefault="001027E8" w:rsidP="001027E8">
      <w:pPr>
        <w:ind w:firstLine="709"/>
        <w:jc w:val="both"/>
        <w:rPr>
          <w:sz w:val="28"/>
          <w:szCs w:val="28"/>
          <w:lang w:eastAsia="en-US"/>
        </w:rPr>
      </w:pPr>
      <w:r w:rsidRPr="002330BE">
        <w:rPr>
          <w:sz w:val="28"/>
          <w:szCs w:val="28"/>
          <w:lang w:eastAsia="en-US"/>
        </w:rPr>
        <w:t xml:space="preserve">достижение уровня среднемесячной заработной платы работников малых предприятий (включая </w:t>
      </w:r>
      <w:proofErr w:type="spellStart"/>
      <w:r w:rsidRPr="002330BE">
        <w:rPr>
          <w:sz w:val="28"/>
          <w:szCs w:val="28"/>
          <w:lang w:eastAsia="en-US"/>
        </w:rPr>
        <w:t>микропредприятия</w:t>
      </w:r>
      <w:proofErr w:type="spellEnd"/>
      <w:r w:rsidRPr="002330BE">
        <w:rPr>
          <w:sz w:val="28"/>
          <w:szCs w:val="28"/>
          <w:lang w:eastAsia="en-US"/>
        </w:rPr>
        <w:t xml:space="preserve">) в </w:t>
      </w:r>
      <w:r>
        <w:rPr>
          <w:sz w:val="28"/>
          <w:szCs w:val="28"/>
          <w:lang w:eastAsia="en-US"/>
        </w:rPr>
        <w:t xml:space="preserve">Наурском </w:t>
      </w:r>
      <w:r w:rsidRPr="002330BE">
        <w:rPr>
          <w:sz w:val="28"/>
          <w:szCs w:val="28"/>
          <w:lang w:eastAsia="en-US"/>
        </w:rPr>
        <w:t xml:space="preserve">муниципальном районе до </w:t>
      </w:r>
      <w:r w:rsidR="006755F5">
        <w:rPr>
          <w:sz w:val="28"/>
          <w:szCs w:val="28"/>
          <w:lang w:eastAsia="en-US"/>
        </w:rPr>
        <w:t>20</w:t>
      </w:r>
      <w:r w:rsidRPr="004B3408">
        <w:rPr>
          <w:sz w:val="28"/>
          <w:szCs w:val="28"/>
          <w:lang w:eastAsia="en-US"/>
        </w:rPr>
        <w:t xml:space="preserve"> тыс. рублей;</w:t>
      </w:r>
    </w:p>
    <w:p w:rsidR="001027E8" w:rsidRPr="002330BE" w:rsidRDefault="001027E8" w:rsidP="001027E8">
      <w:pPr>
        <w:ind w:firstLine="709"/>
        <w:jc w:val="both"/>
        <w:rPr>
          <w:sz w:val="28"/>
          <w:szCs w:val="28"/>
          <w:lang w:eastAsia="en-US"/>
        </w:rPr>
      </w:pPr>
      <w:r w:rsidRPr="002330BE">
        <w:rPr>
          <w:sz w:val="28"/>
          <w:szCs w:val="28"/>
          <w:lang w:eastAsia="en-US"/>
        </w:rPr>
        <w:t>увеличение количества созданных предприятий</w:t>
      </w:r>
      <w:r w:rsidRPr="002330BE">
        <w:rPr>
          <w:sz w:val="28"/>
          <w:szCs w:val="28"/>
        </w:rPr>
        <w:t xml:space="preserve"> в сфере производства продукции (предоставления услуг) </w:t>
      </w:r>
      <w:r w:rsidRPr="002330BE">
        <w:rPr>
          <w:sz w:val="28"/>
          <w:szCs w:val="28"/>
          <w:lang w:eastAsia="en-US"/>
        </w:rPr>
        <w:t xml:space="preserve">на </w:t>
      </w:r>
      <w:r w:rsidR="006755F5">
        <w:rPr>
          <w:sz w:val="28"/>
          <w:szCs w:val="28"/>
          <w:lang w:eastAsia="en-US"/>
        </w:rPr>
        <w:t>2</w:t>
      </w:r>
      <w:r>
        <w:rPr>
          <w:sz w:val="28"/>
          <w:szCs w:val="28"/>
          <w:lang w:eastAsia="en-US"/>
        </w:rPr>
        <w:t>0 единиц</w:t>
      </w:r>
      <w:r w:rsidRPr="002330BE">
        <w:rPr>
          <w:sz w:val="28"/>
          <w:szCs w:val="28"/>
          <w:lang w:eastAsia="en-US"/>
        </w:rPr>
        <w:t>.</w:t>
      </w:r>
    </w:p>
    <w:p w:rsidR="001027E8" w:rsidRPr="002330BE" w:rsidRDefault="001027E8" w:rsidP="001027E8">
      <w:pPr>
        <w:ind w:firstLine="709"/>
        <w:jc w:val="both"/>
        <w:rPr>
          <w:rFonts w:eastAsia="Calibri"/>
          <w:sz w:val="28"/>
          <w:szCs w:val="28"/>
          <w:lang w:eastAsia="en-US"/>
        </w:rPr>
      </w:pPr>
      <w:r w:rsidRPr="002330BE">
        <w:rPr>
          <w:sz w:val="28"/>
          <w:szCs w:val="28"/>
        </w:rPr>
        <w:t xml:space="preserve">Развернутый перечень показателей и целевых индикаторов реализации программы приводится в </w:t>
      </w:r>
      <w:r w:rsidRPr="002330BE">
        <w:rPr>
          <w:b/>
          <w:sz w:val="28"/>
          <w:szCs w:val="28"/>
        </w:rPr>
        <w:t>приложении 1</w:t>
      </w:r>
      <w:r w:rsidRPr="002330BE">
        <w:rPr>
          <w:sz w:val="28"/>
          <w:szCs w:val="28"/>
        </w:rPr>
        <w:t xml:space="preserve"> к программе.</w:t>
      </w:r>
    </w:p>
    <w:p w:rsidR="001027E8" w:rsidRPr="00330A66" w:rsidRDefault="001027E8" w:rsidP="001027E8">
      <w:pPr>
        <w:ind w:firstLine="709"/>
        <w:jc w:val="both"/>
        <w:rPr>
          <w:sz w:val="28"/>
          <w:szCs w:val="28"/>
        </w:rPr>
      </w:pPr>
      <w:r w:rsidRPr="002330BE">
        <w:rPr>
          <w:sz w:val="28"/>
          <w:szCs w:val="28"/>
        </w:rPr>
        <w:t xml:space="preserve">Срок реализации программы </w:t>
      </w:r>
      <w:r>
        <w:rPr>
          <w:sz w:val="28"/>
          <w:szCs w:val="28"/>
        </w:rPr>
        <w:t>– с 202</w:t>
      </w:r>
      <w:r w:rsidR="006F3AEB">
        <w:rPr>
          <w:sz w:val="28"/>
          <w:szCs w:val="28"/>
        </w:rPr>
        <w:t>4</w:t>
      </w:r>
      <w:r>
        <w:rPr>
          <w:sz w:val="28"/>
          <w:szCs w:val="28"/>
        </w:rPr>
        <w:t xml:space="preserve"> по 202</w:t>
      </w:r>
      <w:r w:rsidR="006F3AEB">
        <w:rPr>
          <w:sz w:val="28"/>
          <w:szCs w:val="28"/>
        </w:rPr>
        <w:t>5</w:t>
      </w:r>
      <w:r w:rsidRPr="002330BE">
        <w:rPr>
          <w:sz w:val="28"/>
          <w:szCs w:val="28"/>
        </w:rPr>
        <w:t xml:space="preserve"> годы. Программа реализуется без разделения на этапы.</w:t>
      </w:r>
    </w:p>
    <w:p w:rsidR="001027E8" w:rsidRPr="00330A66" w:rsidRDefault="001027E8" w:rsidP="001027E8">
      <w:pPr>
        <w:jc w:val="both"/>
        <w:rPr>
          <w:sz w:val="28"/>
          <w:szCs w:val="28"/>
        </w:rPr>
      </w:pPr>
    </w:p>
    <w:p w:rsidR="001027E8" w:rsidRPr="00E44562" w:rsidRDefault="001027E8" w:rsidP="001027E8">
      <w:pPr>
        <w:spacing w:line="240" w:lineRule="exact"/>
        <w:jc w:val="center"/>
        <w:rPr>
          <w:b/>
          <w:sz w:val="28"/>
          <w:szCs w:val="28"/>
        </w:rPr>
      </w:pPr>
      <w:r w:rsidRPr="0028394E">
        <w:rPr>
          <w:b/>
          <w:sz w:val="28"/>
          <w:szCs w:val="28"/>
          <w:lang w:val="en-US"/>
        </w:rPr>
        <w:t>III</w:t>
      </w:r>
      <w:r w:rsidRPr="0028394E">
        <w:rPr>
          <w:b/>
          <w:sz w:val="28"/>
          <w:szCs w:val="28"/>
        </w:rPr>
        <w:t>. Характеристика основных мероприятий программы</w:t>
      </w:r>
    </w:p>
    <w:p w:rsidR="001027E8" w:rsidRPr="00D91E53" w:rsidRDefault="001027E8" w:rsidP="001027E8">
      <w:pPr>
        <w:jc w:val="both"/>
        <w:rPr>
          <w:sz w:val="28"/>
          <w:szCs w:val="28"/>
        </w:rPr>
      </w:pPr>
    </w:p>
    <w:p w:rsidR="001027E8" w:rsidRDefault="001027E8" w:rsidP="001027E8">
      <w:pPr>
        <w:ind w:firstLine="709"/>
        <w:jc w:val="both"/>
        <w:rPr>
          <w:sz w:val="28"/>
          <w:szCs w:val="28"/>
        </w:rPr>
      </w:pPr>
      <w:r>
        <w:rPr>
          <w:sz w:val="28"/>
          <w:szCs w:val="28"/>
        </w:rPr>
        <w:t xml:space="preserve">Система </w:t>
      </w:r>
      <w:r w:rsidRPr="00E44562">
        <w:rPr>
          <w:sz w:val="28"/>
          <w:szCs w:val="28"/>
        </w:rPr>
        <w:t xml:space="preserve">мероприятий </w:t>
      </w:r>
      <w:r>
        <w:rPr>
          <w:sz w:val="28"/>
          <w:szCs w:val="28"/>
        </w:rPr>
        <w:t xml:space="preserve">программы </w:t>
      </w:r>
      <w:r w:rsidRPr="00E44562">
        <w:rPr>
          <w:sz w:val="28"/>
          <w:szCs w:val="28"/>
        </w:rPr>
        <w:t>представлена взаимосвязанными разделами (направлениями), которые предусматривают обеспечение преемственности и дальнейшего развития созданных механизмов поддержки малого предпринимательства. Каждый раздел решает задачи определенного направления поддержки предпринимательства, наиболее существенно влияющие на развитие благоприятной среды для предпринимательской деятельности.</w:t>
      </w:r>
    </w:p>
    <w:p w:rsidR="001027E8" w:rsidRPr="00E44562" w:rsidRDefault="001027E8" w:rsidP="001027E8">
      <w:pPr>
        <w:ind w:firstLine="709"/>
        <w:jc w:val="both"/>
        <w:rPr>
          <w:sz w:val="28"/>
          <w:szCs w:val="28"/>
        </w:rPr>
      </w:pPr>
      <w:r w:rsidRPr="00BC3ABE">
        <w:rPr>
          <w:sz w:val="28"/>
          <w:szCs w:val="28"/>
        </w:rPr>
        <w:t>Мероприятия программы распределены на следующие направления:</w:t>
      </w:r>
    </w:p>
    <w:p w:rsidR="001027E8" w:rsidRPr="00E44562" w:rsidRDefault="001027E8" w:rsidP="001027E8">
      <w:pPr>
        <w:ind w:firstLine="709"/>
        <w:jc w:val="both"/>
        <w:rPr>
          <w:sz w:val="28"/>
          <w:szCs w:val="28"/>
        </w:rPr>
      </w:pPr>
      <w:r w:rsidRPr="00E44562">
        <w:rPr>
          <w:b/>
          <w:sz w:val="28"/>
          <w:szCs w:val="28"/>
        </w:rPr>
        <w:t xml:space="preserve">финансовая поддержка </w:t>
      </w:r>
      <w:r>
        <w:rPr>
          <w:b/>
          <w:sz w:val="28"/>
          <w:szCs w:val="28"/>
        </w:rPr>
        <w:t>субъектов МСП</w:t>
      </w:r>
      <w:r w:rsidRPr="00E44562">
        <w:rPr>
          <w:sz w:val="28"/>
          <w:szCs w:val="28"/>
        </w:rPr>
        <w:t xml:space="preserve"> предусматривает предоставление субсидий (грантов) начинающим субъектам </w:t>
      </w:r>
      <w:r>
        <w:rPr>
          <w:sz w:val="28"/>
          <w:szCs w:val="28"/>
        </w:rPr>
        <w:t>малого предпринимательства</w:t>
      </w:r>
      <w:r w:rsidR="00A10ADD">
        <w:rPr>
          <w:sz w:val="28"/>
          <w:szCs w:val="28"/>
        </w:rPr>
        <w:t>, а также субъектам</w:t>
      </w:r>
      <w:r w:rsidR="00A10ADD" w:rsidRPr="00A10ADD">
        <w:rPr>
          <w:sz w:val="28"/>
          <w:szCs w:val="28"/>
        </w:rPr>
        <w:t xml:space="preserve"> малого и среднего предпринимательства, осуществляющи</w:t>
      </w:r>
      <w:r w:rsidR="00A10ADD">
        <w:rPr>
          <w:sz w:val="28"/>
          <w:szCs w:val="28"/>
        </w:rPr>
        <w:t>м</w:t>
      </w:r>
      <w:r w:rsidR="00A10ADD" w:rsidRPr="00A10ADD">
        <w:rPr>
          <w:sz w:val="28"/>
          <w:szCs w:val="28"/>
        </w:rPr>
        <w:t xml:space="preserve"> сельскохозяйственную деятельность </w:t>
      </w:r>
      <w:r w:rsidR="00A10ADD" w:rsidRPr="00E44562">
        <w:rPr>
          <w:sz w:val="28"/>
          <w:szCs w:val="28"/>
        </w:rPr>
        <w:t xml:space="preserve">для реализации собственных </w:t>
      </w:r>
      <w:proofErr w:type="spellStart"/>
      <w:proofErr w:type="gramStart"/>
      <w:r w:rsidR="00A10ADD" w:rsidRPr="00E44562">
        <w:rPr>
          <w:sz w:val="28"/>
          <w:szCs w:val="28"/>
        </w:rPr>
        <w:t>бизнес-проектов</w:t>
      </w:r>
      <w:proofErr w:type="spellEnd"/>
      <w:proofErr w:type="gramEnd"/>
      <w:r w:rsidRPr="00E44562">
        <w:rPr>
          <w:sz w:val="28"/>
          <w:szCs w:val="28"/>
        </w:rPr>
        <w:t>;</w:t>
      </w:r>
    </w:p>
    <w:p w:rsidR="001027E8" w:rsidRPr="00D91E53" w:rsidRDefault="001027E8" w:rsidP="001027E8">
      <w:pPr>
        <w:ind w:firstLine="709"/>
        <w:jc w:val="both"/>
        <w:rPr>
          <w:sz w:val="28"/>
          <w:szCs w:val="28"/>
        </w:rPr>
      </w:pPr>
      <w:r w:rsidRPr="00D91E53">
        <w:rPr>
          <w:b/>
          <w:sz w:val="28"/>
          <w:szCs w:val="28"/>
        </w:rPr>
        <w:t>информационн</w:t>
      </w:r>
      <w:r>
        <w:rPr>
          <w:b/>
          <w:sz w:val="28"/>
          <w:szCs w:val="28"/>
        </w:rPr>
        <w:t>ая</w:t>
      </w:r>
      <w:r w:rsidRPr="00D91E53">
        <w:rPr>
          <w:b/>
          <w:color w:val="000000"/>
          <w:sz w:val="28"/>
          <w:szCs w:val="28"/>
        </w:rPr>
        <w:t xml:space="preserve"> </w:t>
      </w:r>
      <w:r w:rsidRPr="00D91E53">
        <w:rPr>
          <w:b/>
          <w:sz w:val="28"/>
          <w:szCs w:val="28"/>
        </w:rPr>
        <w:t>поддержка</w:t>
      </w:r>
      <w:r>
        <w:rPr>
          <w:b/>
          <w:sz w:val="28"/>
          <w:szCs w:val="28"/>
        </w:rPr>
        <w:t xml:space="preserve"> субъектов МСП</w:t>
      </w:r>
      <w:r w:rsidRPr="00D91E53">
        <w:rPr>
          <w:sz w:val="28"/>
          <w:szCs w:val="28"/>
        </w:rPr>
        <w:t xml:space="preserve"> включает:</w:t>
      </w:r>
    </w:p>
    <w:p w:rsidR="001027E8" w:rsidRPr="00E44562" w:rsidRDefault="001027E8" w:rsidP="001027E8">
      <w:pPr>
        <w:ind w:firstLine="709"/>
        <w:jc w:val="both"/>
        <w:rPr>
          <w:sz w:val="28"/>
          <w:szCs w:val="28"/>
        </w:rPr>
      </w:pPr>
      <w:r w:rsidRPr="00E44562">
        <w:rPr>
          <w:sz w:val="28"/>
          <w:szCs w:val="28"/>
        </w:rPr>
        <w:t xml:space="preserve">- </w:t>
      </w:r>
      <w:r w:rsidR="00186CE0">
        <w:rPr>
          <w:sz w:val="28"/>
          <w:szCs w:val="28"/>
        </w:rPr>
        <w:t>распространение информационных материалов о видах и порядке предоставления льгот и поддержки органами государственности власти ЧР и органами местного самоуправления, посредством их размещения на официальных сайтах участников программы</w:t>
      </w:r>
      <w:r w:rsidRPr="00E44562">
        <w:rPr>
          <w:sz w:val="28"/>
          <w:szCs w:val="28"/>
        </w:rPr>
        <w:t>;</w:t>
      </w:r>
    </w:p>
    <w:p w:rsidR="001027E8" w:rsidRDefault="001027E8" w:rsidP="001027E8">
      <w:pPr>
        <w:ind w:firstLine="709"/>
        <w:jc w:val="both"/>
        <w:rPr>
          <w:sz w:val="28"/>
          <w:szCs w:val="28"/>
        </w:rPr>
      </w:pPr>
      <w:r>
        <w:rPr>
          <w:sz w:val="28"/>
          <w:szCs w:val="28"/>
        </w:rPr>
        <w:t>- оказание квалифицированных консалтинговых услуг субъектам МСП;</w:t>
      </w:r>
    </w:p>
    <w:p w:rsidR="001027E8" w:rsidRDefault="001027E8" w:rsidP="001027E8">
      <w:pPr>
        <w:ind w:firstLine="709"/>
        <w:jc w:val="both"/>
        <w:rPr>
          <w:sz w:val="28"/>
          <w:szCs w:val="28"/>
        </w:rPr>
      </w:pPr>
      <w:r w:rsidRPr="00E44562">
        <w:rPr>
          <w:b/>
          <w:sz w:val="28"/>
          <w:szCs w:val="28"/>
        </w:rPr>
        <w:t xml:space="preserve">организационное обеспечение </w:t>
      </w:r>
      <w:r>
        <w:rPr>
          <w:b/>
          <w:sz w:val="28"/>
          <w:szCs w:val="28"/>
        </w:rPr>
        <w:t>субъектов МСП</w:t>
      </w:r>
      <w:r w:rsidRPr="00E44562">
        <w:rPr>
          <w:sz w:val="28"/>
          <w:szCs w:val="28"/>
        </w:rPr>
        <w:t xml:space="preserve"> пред</w:t>
      </w:r>
      <w:r>
        <w:rPr>
          <w:sz w:val="28"/>
          <w:szCs w:val="28"/>
        </w:rPr>
        <w:t>усматривает</w:t>
      </w:r>
      <w:r w:rsidRPr="00E44562">
        <w:rPr>
          <w:sz w:val="28"/>
          <w:szCs w:val="28"/>
        </w:rPr>
        <w:t xml:space="preserve"> проведение совещаний, семинаров по вопросам деятельности </w:t>
      </w:r>
      <w:r>
        <w:rPr>
          <w:sz w:val="28"/>
          <w:szCs w:val="28"/>
        </w:rPr>
        <w:t>субъектов МСП</w:t>
      </w:r>
      <w:r w:rsidRPr="00E44562">
        <w:rPr>
          <w:sz w:val="28"/>
          <w:szCs w:val="28"/>
        </w:rPr>
        <w:t xml:space="preserve">, участие </w:t>
      </w:r>
      <w:r>
        <w:rPr>
          <w:sz w:val="28"/>
          <w:szCs w:val="28"/>
        </w:rPr>
        <w:t xml:space="preserve">субъектов МСП и организаций, образующих инфраструктуру </w:t>
      </w:r>
      <w:r>
        <w:rPr>
          <w:sz w:val="28"/>
          <w:szCs w:val="28"/>
        </w:rPr>
        <w:lastRenderedPageBreak/>
        <w:t xml:space="preserve">поддержки субъектов МСП </w:t>
      </w:r>
      <w:r w:rsidRPr="00E44562">
        <w:rPr>
          <w:sz w:val="28"/>
          <w:szCs w:val="28"/>
        </w:rPr>
        <w:t>в республиканских семинарах, конференциях, съездах и т.д.</w:t>
      </w:r>
      <w:r w:rsidR="00995C3C">
        <w:rPr>
          <w:sz w:val="28"/>
          <w:szCs w:val="28"/>
        </w:rPr>
        <w:t>;</w:t>
      </w:r>
    </w:p>
    <w:p w:rsidR="001027E8" w:rsidRDefault="001027E8" w:rsidP="001027E8">
      <w:pPr>
        <w:ind w:firstLine="709"/>
        <w:jc w:val="both"/>
        <w:rPr>
          <w:color w:val="000000"/>
          <w:sz w:val="28"/>
          <w:szCs w:val="28"/>
        </w:rPr>
      </w:pPr>
      <w:r w:rsidRPr="00556207">
        <w:rPr>
          <w:b/>
          <w:color w:val="000000"/>
          <w:sz w:val="28"/>
          <w:szCs w:val="28"/>
        </w:rPr>
        <w:t xml:space="preserve">поддержка </w:t>
      </w:r>
      <w:r>
        <w:rPr>
          <w:b/>
          <w:color w:val="000000"/>
          <w:sz w:val="28"/>
          <w:szCs w:val="28"/>
        </w:rPr>
        <w:t xml:space="preserve">субъектов МСП в сфере образования </w:t>
      </w:r>
      <w:r w:rsidRPr="009B2332">
        <w:rPr>
          <w:color w:val="000000"/>
          <w:sz w:val="28"/>
          <w:szCs w:val="28"/>
        </w:rPr>
        <w:t>предусматр</w:t>
      </w:r>
      <w:r>
        <w:rPr>
          <w:color w:val="000000"/>
          <w:sz w:val="28"/>
          <w:szCs w:val="28"/>
        </w:rPr>
        <w:t>и</w:t>
      </w:r>
      <w:r w:rsidRPr="009B2332">
        <w:rPr>
          <w:color w:val="000000"/>
          <w:sz w:val="28"/>
          <w:szCs w:val="28"/>
        </w:rPr>
        <w:t xml:space="preserve">вает </w:t>
      </w:r>
      <w:r w:rsidR="00A17EBB">
        <w:rPr>
          <w:color w:val="000000"/>
          <w:sz w:val="28"/>
          <w:szCs w:val="28"/>
        </w:rPr>
        <w:t xml:space="preserve">оказание </w:t>
      </w:r>
      <w:r w:rsidR="00A17EBB" w:rsidRPr="00A17EBB">
        <w:rPr>
          <w:color w:val="000000"/>
          <w:sz w:val="28"/>
          <w:szCs w:val="28"/>
        </w:rPr>
        <w:t>учебно-методической и научно-методической помощи субъектам малого и среднего предпринимательства</w:t>
      </w:r>
      <w:r w:rsidR="00995C3C">
        <w:rPr>
          <w:color w:val="000000"/>
          <w:sz w:val="28"/>
          <w:szCs w:val="28"/>
        </w:rPr>
        <w:t>;</w:t>
      </w:r>
    </w:p>
    <w:p w:rsidR="00A10ADD" w:rsidRDefault="00A17EBB" w:rsidP="001027E8">
      <w:pPr>
        <w:ind w:firstLine="709"/>
        <w:jc w:val="both"/>
        <w:rPr>
          <w:sz w:val="28"/>
          <w:szCs w:val="28"/>
        </w:rPr>
      </w:pPr>
      <w:proofErr w:type="gramStart"/>
      <w:r w:rsidRPr="00A17EBB">
        <w:rPr>
          <w:b/>
          <w:sz w:val="28"/>
          <w:szCs w:val="28"/>
        </w:rPr>
        <w:t>и</w:t>
      </w:r>
      <w:r w:rsidR="00A10ADD" w:rsidRPr="00A17EBB">
        <w:rPr>
          <w:b/>
          <w:sz w:val="28"/>
          <w:szCs w:val="28"/>
        </w:rPr>
        <w:t>мущественная поддержка малого и среднего предпринимательства</w:t>
      </w:r>
      <w:r w:rsidR="00A10ADD">
        <w:rPr>
          <w:sz w:val="28"/>
          <w:szCs w:val="28"/>
        </w:rPr>
        <w:t xml:space="preserve"> предусматривает п</w:t>
      </w:r>
      <w:r w:rsidR="00A10ADD" w:rsidRPr="00A10ADD">
        <w:rPr>
          <w:sz w:val="28"/>
          <w:szCs w:val="28"/>
        </w:rPr>
        <w:t>ередач</w:t>
      </w:r>
      <w:r w:rsidR="00A10ADD">
        <w:rPr>
          <w:sz w:val="28"/>
          <w:szCs w:val="28"/>
        </w:rPr>
        <w:t>у</w:t>
      </w:r>
      <w:r w:rsidR="00A10ADD" w:rsidRPr="00A10ADD">
        <w:rPr>
          <w:sz w:val="28"/>
          <w:szCs w:val="28"/>
        </w:rPr>
        <w:t xml:space="preserve">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proofErr w:type="gramEnd"/>
    </w:p>
    <w:p w:rsidR="00A10ADD" w:rsidRPr="009B2332" w:rsidRDefault="00A10ADD" w:rsidP="001027E8">
      <w:pPr>
        <w:ind w:firstLine="709"/>
        <w:jc w:val="both"/>
        <w:rPr>
          <w:sz w:val="28"/>
          <w:szCs w:val="28"/>
        </w:rPr>
      </w:pPr>
    </w:p>
    <w:p w:rsidR="001027E8" w:rsidRPr="00E44562" w:rsidRDefault="00186CE0" w:rsidP="001027E8">
      <w:pPr>
        <w:ind w:firstLine="709"/>
        <w:jc w:val="both"/>
        <w:rPr>
          <w:sz w:val="28"/>
          <w:szCs w:val="28"/>
        </w:rPr>
      </w:pPr>
      <w:r>
        <w:rPr>
          <w:sz w:val="28"/>
          <w:szCs w:val="28"/>
        </w:rPr>
        <w:t>Конкретный п</w:t>
      </w:r>
      <w:r w:rsidR="001027E8">
        <w:rPr>
          <w:sz w:val="28"/>
          <w:szCs w:val="28"/>
        </w:rPr>
        <w:t>еречень</w:t>
      </w:r>
      <w:r w:rsidR="001027E8" w:rsidRPr="00E44562">
        <w:rPr>
          <w:sz w:val="28"/>
          <w:szCs w:val="28"/>
        </w:rPr>
        <w:t xml:space="preserve"> мероприятий программы приводится в </w:t>
      </w:r>
      <w:r w:rsidR="001027E8" w:rsidRPr="00E44562">
        <w:rPr>
          <w:b/>
          <w:sz w:val="28"/>
          <w:szCs w:val="28"/>
        </w:rPr>
        <w:t>приложении 2</w:t>
      </w:r>
      <w:r w:rsidR="001027E8" w:rsidRPr="00E44562">
        <w:rPr>
          <w:sz w:val="28"/>
          <w:szCs w:val="28"/>
        </w:rPr>
        <w:t xml:space="preserve"> к программе.</w:t>
      </w:r>
    </w:p>
    <w:p w:rsidR="001027E8" w:rsidRPr="00E44562" w:rsidRDefault="001027E8" w:rsidP="001027E8">
      <w:pPr>
        <w:pStyle w:val="1"/>
        <w:spacing w:before="0" w:after="0" w:line="240" w:lineRule="exact"/>
        <w:jc w:val="both"/>
        <w:rPr>
          <w:rFonts w:ascii="Times New Roman" w:hAnsi="Times New Roman"/>
          <w:b w:val="0"/>
          <w:color w:val="000000"/>
          <w:sz w:val="28"/>
          <w:szCs w:val="28"/>
        </w:rPr>
      </w:pPr>
      <w:bookmarkStart w:id="3" w:name="sub_1005"/>
    </w:p>
    <w:p w:rsidR="001027E8" w:rsidRPr="001E142E" w:rsidRDefault="001027E8" w:rsidP="001027E8">
      <w:pPr>
        <w:pStyle w:val="1"/>
        <w:spacing w:before="0" w:after="0" w:line="240" w:lineRule="exact"/>
        <w:rPr>
          <w:rFonts w:ascii="Times New Roman" w:hAnsi="Times New Roman"/>
          <w:color w:val="000000"/>
          <w:sz w:val="28"/>
          <w:szCs w:val="28"/>
        </w:rPr>
      </w:pPr>
      <w:r w:rsidRPr="001E142E">
        <w:rPr>
          <w:rFonts w:ascii="Times New Roman" w:hAnsi="Times New Roman"/>
          <w:color w:val="000000"/>
          <w:sz w:val="28"/>
          <w:szCs w:val="28"/>
        </w:rPr>
        <w:t>IV. Ожидаемые конечные результаты реализации программы</w:t>
      </w:r>
    </w:p>
    <w:bookmarkEnd w:id="3"/>
    <w:p w:rsidR="001027E8" w:rsidRPr="001E142E" w:rsidRDefault="001027E8" w:rsidP="001027E8">
      <w:pPr>
        <w:spacing w:line="240" w:lineRule="exact"/>
        <w:jc w:val="both"/>
        <w:rPr>
          <w:color w:val="000000"/>
          <w:sz w:val="28"/>
          <w:szCs w:val="28"/>
        </w:rPr>
      </w:pPr>
    </w:p>
    <w:p w:rsidR="001027E8" w:rsidRPr="001E142E" w:rsidRDefault="001027E8" w:rsidP="001027E8">
      <w:pPr>
        <w:ind w:firstLine="720"/>
        <w:jc w:val="both"/>
        <w:rPr>
          <w:color w:val="000000"/>
          <w:sz w:val="28"/>
          <w:szCs w:val="28"/>
        </w:rPr>
      </w:pPr>
      <w:r w:rsidRPr="001E142E">
        <w:rPr>
          <w:color w:val="000000"/>
          <w:sz w:val="28"/>
          <w:szCs w:val="28"/>
        </w:rPr>
        <w:t>В результате реализации мероприятий программы предп</w:t>
      </w:r>
      <w:r>
        <w:rPr>
          <w:color w:val="000000"/>
          <w:sz w:val="28"/>
          <w:szCs w:val="28"/>
        </w:rPr>
        <w:t>олагается достижение к концу 202</w:t>
      </w:r>
      <w:r w:rsidR="006F3AEB">
        <w:rPr>
          <w:color w:val="000000"/>
          <w:sz w:val="28"/>
          <w:szCs w:val="28"/>
        </w:rPr>
        <w:t>5</w:t>
      </w:r>
      <w:r w:rsidRPr="001E142E">
        <w:rPr>
          <w:color w:val="000000"/>
          <w:sz w:val="28"/>
          <w:szCs w:val="28"/>
        </w:rPr>
        <w:t xml:space="preserve"> года следующих</w:t>
      </w:r>
      <w:bookmarkStart w:id="4" w:name="sub_1051"/>
      <w:r>
        <w:rPr>
          <w:color w:val="000000"/>
          <w:sz w:val="28"/>
          <w:szCs w:val="28"/>
        </w:rPr>
        <w:t xml:space="preserve"> показателей</w:t>
      </w:r>
      <w:r w:rsidRPr="001E142E">
        <w:rPr>
          <w:color w:val="000000"/>
          <w:sz w:val="28"/>
          <w:szCs w:val="28"/>
        </w:rPr>
        <w:t xml:space="preserve"> социально-экономической эффективности:</w:t>
      </w:r>
    </w:p>
    <w:bookmarkEnd w:id="4"/>
    <w:p w:rsidR="001027E8" w:rsidRDefault="001027E8" w:rsidP="00F723D0">
      <w:pPr>
        <w:pStyle w:val="ae"/>
        <w:ind w:firstLine="709"/>
        <w:jc w:val="both"/>
        <w:rPr>
          <w:rStyle w:val="FontStyle44"/>
        </w:rPr>
      </w:pPr>
      <w:r w:rsidRPr="00CC12C1">
        <w:rPr>
          <w:rFonts w:ascii="Times New Roman" w:hAnsi="Times New Roman" w:cs="Times New Roman"/>
          <w:sz w:val="28"/>
          <w:szCs w:val="28"/>
        </w:rPr>
        <w:t xml:space="preserve">- </w:t>
      </w:r>
      <w:r w:rsidRPr="00CC12C1">
        <w:rPr>
          <w:rStyle w:val="FontStyle44"/>
        </w:rPr>
        <w:t>увеличение численности субъектов малого и среднего</w:t>
      </w:r>
      <w:r w:rsidR="00F723D0" w:rsidRPr="00CC12C1">
        <w:rPr>
          <w:rStyle w:val="FontStyle44"/>
        </w:rPr>
        <w:t xml:space="preserve"> </w:t>
      </w:r>
      <w:r w:rsidRPr="00CC12C1">
        <w:rPr>
          <w:rStyle w:val="FontStyle44"/>
        </w:rPr>
        <w:t>предпринимательства и их работников в результате реализации муниципальной программы</w:t>
      </w:r>
      <w:r w:rsidRPr="00196BF9">
        <w:rPr>
          <w:rStyle w:val="FontStyle44"/>
        </w:rPr>
        <w:t xml:space="preserve"> </w:t>
      </w:r>
      <w:r w:rsidR="00CC12C1">
        <w:rPr>
          <w:rStyle w:val="FontStyle44"/>
        </w:rPr>
        <w:t>до 5 %;</w:t>
      </w:r>
    </w:p>
    <w:p w:rsidR="00CC12C1" w:rsidRPr="001E142E" w:rsidRDefault="00CC12C1" w:rsidP="00CC12C1">
      <w:pPr>
        <w:pStyle w:val="Style9"/>
        <w:widowControl/>
        <w:spacing w:line="240" w:lineRule="auto"/>
        <w:ind w:firstLine="720"/>
        <w:rPr>
          <w:rStyle w:val="FontStyle44"/>
          <w:color w:val="000000"/>
        </w:rPr>
      </w:pPr>
      <w:r w:rsidRPr="00787CDF">
        <w:rPr>
          <w:rFonts w:ascii="Times New Roman" w:hAnsi="Times New Roman" w:cs="Times New Roman"/>
          <w:color w:val="000000"/>
          <w:sz w:val="28"/>
          <w:szCs w:val="28"/>
        </w:rPr>
        <w:t>- увеличение доли занятого населения в малом предпринимательстве от общей численности населения, занятого в экономике</w:t>
      </w:r>
      <w:r w:rsidRPr="00787CDF">
        <w:rPr>
          <w:rStyle w:val="FontStyle44"/>
          <w:color w:val="000000"/>
        </w:rPr>
        <w:t xml:space="preserve"> до </w:t>
      </w:r>
      <w:r w:rsidR="00787CDF" w:rsidRPr="00787CDF">
        <w:rPr>
          <w:rStyle w:val="FontStyle44"/>
          <w:color w:val="000000"/>
        </w:rPr>
        <w:t xml:space="preserve">5 </w:t>
      </w:r>
      <w:r w:rsidRPr="00787CDF">
        <w:rPr>
          <w:rStyle w:val="FontStyle44"/>
          <w:color w:val="000000"/>
        </w:rPr>
        <w:t>%;</w:t>
      </w:r>
    </w:p>
    <w:p w:rsidR="001027E8" w:rsidRPr="002A7476" w:rsidRDefault="001027E8" w:rsidP="001027E8">
      <w:pPr>
        <w:pStyle w:val="Style9"/>
        <w:widowControl/>
        <w:tabs>
          <w:tab w:val="left" w:pos="1632"/>
        </w:tabs>
        <w:spacing w:line="240" w:lineRule="auto"/>
        <w:ind w:firstLine="720"/>
        <w:rPr>
          <w:rStyle w:val="FontStyle44"/>
          <w:color w:val="000000"/>
        </w:rPr>
      </w:pPr>
      <w:r w:rsidRPr="002A7476">
        <w:rPr>
          <w:rStyle w:val="FontStyle44"/>
          <w:color w:val="000000"/>
        </w:rPr>
        <w:t>- увеличение доли субъектов малого и среднего предпринимательства, которые получат поддержку в результате реализации программы, от общего числа зарегистрированных на территории Наурского муниципального района</w:t>
      </w:r>
      <w:r w:rsidR="00CC12C1">
        <w:rPr>
          <w:rStyle w:val="FontStyle44"/>
          <w:color w:val="000000"/>
        </w:rPr>
        <w:t xml:space="preserve"> до </w:t>
      </w:r>
      <w:r w:rsidR="00787CDF">
        <w:rPr>
          <w:rStyle w:val="FontStyle44"/>
          <w:color w:val="000000"/>
        </w:rPr>
        <w:t>5</w:t>
      </w:r>
      <w:r w:rsidR="00CC12C1">
        <w:rPr>
          <w:rStyle w:val="FontStyle44"/>
          <w:color w:val="000000"/>
        </w:rPr>
        <w:t xml:space="preserve"> %</w:t>
      </w:r>
      <w:r w:rsidRPr="002A7476">
        <w:rPr>
          <w:rStyle w:val="FontStyle44"/>
          <w:color w:val="000000"/>
        </w:rPr>
        <w:t>;</w:t>
      </w:r>
    </w:p>
    <w:p w:rsidR="001027E8" w:rsidRPr="002A7476" w:rsidRDefault="001027E8" w:rsidP="001027E8">
      <w:pPr>
        <w:pStyle w:val="ae"/>
        <w:ind w:firstLine="709"/>
        <w:rPr>
          <w:rFonts w:ascii="Times New Roman" w:hAnsi="Times New Roman" w:cs="Times New Roman"/>
          <w:color w:val="000000"/>
          <w:sz w:val="28"/>
          <w:szCs w:val="28"/>
        </w:rPr>
      </w:pPr>
      <w:r w:rsidRPr="00787CDF">
        <w:rPr>
          <w:rFonts w:ascii="Times New Roman" w:hAnsi="Times New Roman" w:cs="Times New Roman"/>
          <w:color w:val="000000"/>
          <w:sz w:val="28"/>
          <w:szCs w:val="28"/>
        </w:rPr>
        <w:t>- увеличение среднемесячной заработной платы работников на малых предприятиях</w:t>
      </w:r>
      <w:r w:rsidR="00787CDF" w:rsidRPr="00787CDF">
        <w:rPr>
          <w:rFonts w:ascii="Times New Roman" w:hAnsi="Times New Roman" w:cs="Times New Roman"/>
          <w:color w:val="000000"/>
          <w:sz w:val="28"/>
          <w:szCs w:val="28"/>
        </w:rPr>
        <w:t xml:space="preserve"> до 10 %</w:t>
      </w:r>
      <w:r w:rsidRPr="00787CDF">
        <w:rPr>
          <w:rFonts w:ascii="Times New Roman" w:hAnsi="Times New Roman" w:cs="Times New Roman"/>
          <w:color w:val="000000"/>
          <w:sz w:val="28"/>
          <w:szCs w:val="28"/>
        </w:rPr>
        <w:t>;</w:t>
      </w:r>
    </w:p>
    <w:p w:rsidR="001027E8" w:rsidRPr="002A7476" w:rsidRDefault="001027E8" w:rsidP="001027E8">
      <w:pPr>
        <w:ind w:firstLine="720"/>
        <w:jc w:val="both"/>
        <w:rPr>
          <w:color w:val="000000"/>
          <w:sz w:val="28"/>
          <w:szCs w:val="28"/>
        </w:rPr>
      </w:pPr>
      <w:r w:rsidRPr="002A7476">
        <w:rPr>
          <w:color w:val="000000"/>
          <w:sz w:val="28"/>
          <w:szCs w:val="28"/>
        </w:rPr>
        <w:t>- увеличение доли налоговых поступлений от субъектов МСП в собственных налоговых дохо</w:t>
      </w:r>
      <w:r>
        <w:rPr>
          <w:color w:val="000000"/>
          <w:sz w:val="28"/>
          <w:szCs w:val="28"/>
        </w:rPr>
        <w:t>дах бюджета района</w:t>
      </w:r>
      <w:r w:rsidR="00787CDF">
        <w:rPr>
          <w:color w:val="000000"/>
          <w:sz w:val="28"/>
          <w:szCs w:val="28"/>
        </w:rPr>
        <w:t xml:space="preserve"> до 5 %.</w:t>
      </w:r>
    </w:p>
    <w:p w:rsidR="001027E8" w:rsidRPr="002A7476" w:rsidRDefault="001027E8" w:rsidP="001027E8">
      <w:pPr>
        <w:ind w:firstLine="720"/>
        <w:jc w:val="both"/>
        <w:rPr>
          <w:color w:val="000000"/>
          <w:sz w:val="28"/>
          <w:szCs w:val="28"/>
        </w:rPr>
      </w:pPr>
      <w:r w:rsidRPr="002A7476">
        <w:rPr>
          <w:color w:val="000000"/>
          <w:sz w:val="28"/>
          <w:szCs w:val="28"/>
        </w:rPr>
        <w:t>Достижение вышеперечисленных количественных показателей развития МСП позволит получить качественные социальные результаты:</w:t>
      </w:r>
    </w:p>
    <w:p w:rsidR="001027E8" w:rsidRPr="002A7476" w:rsidRDefault="001027E8" w:rsidP="001027E8">
      <w:pPr>
        <w:ind w:firstLine="720"/>
        <w:jc w:val="both"/>
        <w:rPr>
          <w:color w:val="000000"/>
          <w:sz w:val="28"/>
          <w:szCs w:val="28"/>
        </w:rPr>
      </w:pPr>
      <w:r w:rsidRPr="002A7476">
        <w:rPr>
          <w:color w:val="000000"/>
          <w:sz w:val="28"/>
          <w:szCs w:val="28"/>
        </w:rPr>
        <w:t xml:space="preserve">-  </w:t>
      </w:r>
      <w:r w:rsidR="00787CDF" w:rsidRPr="001E142E">
        <w:rPr>
          <w:color w:val="000000"/>
          <w:sz w:val="28"/>
          <w:szCs w:val="28"/>
        </w:rPr>
        <w:t xml:space="preserve">развитие </w:t>
      </w:r>
      <w:proofErr w:type="spellStart"/>
      <w:r w:rsidR="00787CDF" w:rsidRPr="001E142E">
        <w:rPr>
          <w:color w:val="000000"/>
          <w:sz w:val="28"/>
          <w:szCs w:val="28"/>
        </w:rPr>
        <w:t>самозанятости</w:t>
      </w:r>
      <w:proofErr w:type="spellEnd"/>
      <w:r w:rsidR="00787CDF" w:rsidRPr="001E142E">
        <w:rPr>
          <w:color w:val="000000"/>
          <w:sz w:val="28"/>
          <w:szCs w:val="28"/>
        </w:rPr>
        <w:t xml:space="preserve"> населения и сокращение безработицы, снижения социальной напряженности</w:t>
      </w:r>
      <w:r w:rsidRPr="002A7476">
        <w:rPr>
          <w:color w:val="000000"/>
          <w:sz w:val="28"/>
          <w:szCs w:val="28"/>
        </w:rPr>
        <w:t>;</w:t>
      </w:r>
    </w:p>
    <w:p w:rsidR="001027E8" w:rsidRPr="001E142E" w:rsidRDefault="001027E8" w:rsidP="001027E8">
      <w:pPr>
        <w:ind w:firstLine="720"/>
        <w:jc w:val="both"/>
        <w:rPr>
          <w:color w:val="000000"/>
          <w:sz w:val="28"/>
          <w:szCs w:val="28"/>
        </w:rPr>
      </w:pPr>
      <w:r w:rsidRPr="002A7476">
        <w:rPr>
          <w:color w:val="000000"/>
          <w:sz w:val="28"/>
          <w:szCs w:val="28"/>
        </w:rPr>
        <w:t>- насыщение потребительского рынка качественными товарами</w:t>
      </w:r>
      <w:r w:rsidRPr="001E142E">
        <w:rPr>
          <w:color w:val="000000"/>
          <w:sz w:val="28"/>
          <w:szCs w:val="28"/>
        </w:rPr>
        <w:t xml:space="preserve"> и услугами;</w:t>
      </w:r>
    </w:p>
    <w:p w:rsidR="001027E8" w:rsidRPr="00CC3CE8" w:rsidRDefault="001027E8" w:rsidP="001027E8">
      <w:pPr>
        <w:ind w:firstLine="720"/>
        <w:jc w:val="both"/>
        <w:rPr>
          <w:color w:val="000000"/>
          <w:sz w:val="28"/>
          <w:szCs w:val="28"/>
        </w:rPr>
      </w:pPr>
      <w:r w:rsidRPr="00CC3CE8">
        <w:rPr>
          <w:color w:val="000000"/>
          <w:sz w:val="28"/>
          <w:szCs w:val="28"/>
        </w:rPr>
        <w:t>- улучшение общественных отношений через развитие социального партнерства между властью, предпринимателями и наемными работниками;</w:t>
      </w:r>
    </w:p>
    <w:p w:rsidR="001027E8" w:rsidRPr="00CC3CE8" w:rsidRDefault="001027E8" w:rsidP="001027E8">
      <w:pPr>
        <w:ind w:firstLine="720"/>
        <w:jc w:val="both"/>
        <w:rPr>
          <w:color w:val="000000"/>
          <w:sz w:val="28"/>
          <w:szCs w:val="28"/>
        </w:rPr>
      </w:pPr>
      <w:r w:rsidRPr="00CC3CE8">
        <w:rPr>
          <w:color w:val="000000"/>
          <w:sz w:val="28"/>
          <w:szCs w:val="28"/>
        </w:rPr>
        <w:t>- укрепление социального статуса и повышение имиджа предпринимателя;</w:t>
      </w:r>
    </w:p>
    <w:p w:rsidR="001027E8" w:rsidRPr="00CC3CE8" w:rsidRDefault="001027E8" w:rsidP="001027E8">
      <w:pPr>
        <w:ind w:firstLine="720"/>
        <w:jc w:val="both"/>
        <w:rPr>
          <w:color w:val="000000"/>
          <w:sz w:val="28"/>
          <w:szCs w:val="28"/>
        </w:rPr>
      </w:pPr>
      <w:bookmarkStart w:id="5" w:name="sub_1052"/>
      <w:r w:rsidRPr="00CC3CE8">
        <w:rPr>
          <w:color w:val="000000"/>
          <w:sz w:val="28"/>
          <w:szCs w:val="28"/>
        </w:rPr>
        <w:t>2) бюджетной эффективности:</w:t>
      </w:r>
    </w:p>
    <w:bookmarkEnd w:id="5"/>
    <w:p w:rsidR="001027E8" w:rsidRDefault="001027E8" w:rsidP="001027E8">
      <w:pPr>
        <w:ind w:firstLine="720"/>
        <w:jc w:val="both"/>
        <w:rPr>
          <w:color w:val="000000"/>
          <w:sz w:val="28"/>
          <w:szCs w:val="28"/>
        </w:rPr>
      </w:pPr>
      <w:r w:rsidRPr="00CC3CE8">
        <w:rPr>
          <w:color w:val="000000"/>
          <w:sz w:val="28"/>
          <w:szCs w:val="28"/>
        </w:rPr>
        <w:lastRenderedPageBreak/>
        <w:t>- увеличение налоговых поступлений от субъектов МСП в собственных налоговых доходах бюджета района.</w:t>
      </w:r>
    </w:p>
    <w:p w:rsidR="001027E8" w:rsidRPr="00CC3CE8" w:rsidRDefault="001027E8" w:rsidP="001027E8">
      <w:pPr>
        <w:jc w:val="both"/>
        <w:rPr>
          <w:color w:val="000000"/>
          <w:sz w:val="28"/>
          <w:szCs w:val="28"/>
        </w:rPr>
      </w:pPr>
    </w:p>
    <w:p w:rsidR="001027E8" w:rsidRPr="00CC3CE8" w:rsidRDefault="001027E8" w:rsidP="001027E8">
      <w:pPr>
        <w:shd w:val="clear" w:color="auto" w:fill="FFFFFF"/>
        <w:jc w:val="center"/>
        <w:outlineLvl w:val="3"/>
        <w:rPr>
          <w:b/>
          <w:bCs/>
          <w:color w:val="000000"/>
          <w:sz w:val="28"/>
          <w:szCs w:val="28"/>
        </w:rPr>
      </w:pPr>
      <w:r w:rsidRPr="00EA3A9F">
        <w:rPr>
          <w:b/>
          <w:color w:val="000000"/>
          <w:sz w:val="28"/>
          <w:szCs w:val="28"/>
        </w:rPr>
        <w:t>V</w:t>
      </w:r>
      <w:r w:rsidRPr="00CC3CE8">
        <w:rPr>
          <w:b/>
          <w:bCs/>
          <w:color w:val="000000"/>
          <w:sz w:val="28"/>
          <w:szCs w:val="28"/>
        </w:rPr>
        <w:t>. Ресурсное обеспечение программы</w:t>
      </w:r>
    </w:p>
    <w:p w:rsidR="001027E8" w:rsidRDefault="001027E8" w:rsidP="001027E8">
      <w:pPr>
        <w:shd w:val="clear" w:color="auto" w:fill="FFFFFF"/>
        <w:jc w:val="both"/>
        <w:rPr>
          <w:color w:val="000000"/>
          <w:sz w:val="28"/>
          <w:szCs w:val="28"/>
        </w:rPr>
      </w:pPr>
    </w:p>
    <w:p w:rsidR="001027E8" w:rsidRPr="00CC3CE8" w:rsidRDefault="001027E8" w:rsidP="001027E8">
      <w:pPr>
        <w:shd w:val="clear" w:color="auto" w:fill="FFFFFF"/>
        <w:ind w:firstLine="709"/>
        <w:jc w:val="both"/>
        <w:rPr>
          <w:color w:val="000000"/>
          <w:sz w:val="28"/>
          <w:szCs w:val="28"/>
        </w:rPr>
      </w:pPr>
      <w:r w:rsidRPr="00CC3CE8">
        <w:rPr>
          <w:color w:val="000000"/>
          <w:sz w:val="28"/>
          <w:szCs w:val="28"/>
        </w:rPr>
        <w:t xml:space="preserve">Финансирование мероприятий программы обеспечивается за счет средств бюджета </w:t>
      </w:r>
      <w:r>
        <w:rPr>
          <w:sz w:val="28"/>
          <w:szCs w:val="28"/>
        </w:rPr>
        <w:t>Наурского</w:t>
      </w:r>
      <w:r w:rsidRPr="00EA3A9F">
        <w:rPr>
          <w:sz w:val="28"/>
          <w:szCs w:val="28"/>
        </w:rPr>
        <w:t xml:space="preserve"> муниципального района</w:t>
      </w:r>
      <w:r w:rsidRPr="00CC3CE8">
        <w:rPr>
          <w:color w:val="000000"/>
          <w:sz w:val="28"/>
          <w:szCs w:val="28"/>
        </w:rPr>
        <w:t>, бюджета Чеченской Республики (на конкурсной основе) и федерального бюджета (на конкурсной основе).</w:t>
      </w:r>
    </w:p>
    <w:p w:rsidR="001027E8" w:rsidRPr="00CC3CE8" w:rsidRDefault="001027E8" w:rsidP="001027E8">
      <w:pPr>
        <w:shd w:val="clear" w:color="auto" w:fill="FFFFFF"/>
        <w:ind w:firstLine="709"/>
        <w:jc w:val="both"/>
        <w:rPr>
          <w:color w:val="000000"/>
          <w:sz w:val="28"/>
          <w:szCs w:val="28"/>
        </w:rPr>
      </w:pPr>
      <w:r w:rsidRPr="00CC3CE8">
        <w:rPr>
          <w:color w:val="000000"/>
          <w:sz w:val="28"/>
          <w:szCs w:val="28"/>
        </w:rPr>
        <w:t xml:space="preserve">Общий объем средств, направляемых на реализацию мероприятий программы </w:t>
      </w:r>
      <w:r>
        <w:rPr>
          <w:color w:val="000000"/>
          <w:sz w:val="28"/>
          <w:szCs w:val="28"/>
        </w:rPr>
        <w:t>в 202</w:t>
      </w:r>
      <w:r w:rsidR="006F3AEB">
        <w:rPr>
          <w:color w:val="000000"/>
          <w:sz w:val="28"/>
          <w:szCs w:val="28"/>
        </w:rPr>
        <w:t>4</w:t>
      </w:r>
      <w:r>
        <w:rPr>
          <w:color w:val="000000"/>
          <w:sz w:val="28"/>
          <w:szCs w:val="28"/>
        </w:rPr>
        <w:t>- 202</w:t>
      </w:r>
      <w:r w:rsidR="006F3AEB">
        <w:rPr>
          <w:color w:val="000000"/>
          <w:sz w:val="28"/>
          <w:szCs w:val="28"/>
        </w:rPr>
        <w:t>5</w:t>
      </w:r>
      <w:r w:rsidRPr="00CC3CE8">
        <w:rPr>
          <w:color w:val="000000"/>
          <w:sz w:val="28"/>
          <w:szCs w:val="28"/>
        </w:rPr>
        <w:t xml:space="preserve"> годах, составляет </w:t>
      </w:r>
      <w:r w:rsidR="00787CDF">
        <w:rPr>
          <w:color w:val="000000"/>
          <w:sz w:val="28"/>
          <w:szCs w:val="28"/>
        </w:rPr>
        <w:t>12600</w:t>
      </w:r>
      <w:r w:rsidRPr="00CC3CE8">
        <w:rPr>
          <w:color w:val="000000"/>
          <w:sz w:val="28"/>
          <w:szCs w:val="28"/>
        </w:rPr>
        <w:t>,0 тыс. рублей, в том числе:</w:t>
      </w:r>
    </w:p>
    <w:p w:rsidR="001027E8" w:rsidRPr="00CC3CE8" w:rsidRDefault="001027E8" w:rsidP="001027E8">
      <w:pPr>
        <w:shd w:val="clear" w:color="auto" w:fill="FFFFFF"/>
        <w:ind w:firstLine="709"/>
        <w:jc w:val="both"/>
        <w:rPr>
          <w:color w:val="000000"/>
          <w:sz w:val="28"/>
          <w:szCs w:val="28"/>
        </w:rPr>
      </w:pPr>
      <w:r>
        <w:rPr>
          <w:color w:val="000000"/>
          <w:sz w:val="28"/>
          <w:szCs w:val="28"/>
        </w:rPr>
        <w:t>202</w:t>
      </w:r>
      <w:r w:rsidR="006F3AEB">
        <w:rPr>
          <w:color w:val="000000"/>
          <w:sz w:val="28"/>
          <w:szCs w:val="28"/>
        </w:rPr>
        <w:t>4</w:t>
      </w:r>
      <w:r w:rsidRPr="00CC3CE8">
        <w:rPr>
          <w:color w:val="000000"/>
          <w:sz w:val="28"/>
          <w:szCs w:val="28"/>
        </w:rPr>
        <w:t xml:space="preserve"> год </w:t>
      </w:r>
      <w:r w:rsidRPr="00CC3CE8">
        <w:rPr>
          <w:b/>
          <w:color w:val="000000"/>
          <w:sz w:val="28"/>
          <w:szCs w:val="28"/>
        </w:rPr>
        <w:t>-</w:t>
      </w:r>
      <w:r w:rsidRPr="00CC3CE8">
        <w:rPr>
          <w:color w:val="000000"/>
          <w:sz w:val="28"/>
          <w:szCs w:val="28"/>
        </w:rPr>
        <w:t xml:space="preserve"> </w:t>
      </w:r>
      <w:r w:rsidR="00787CDF">
        <w:rPr>
          <w:color w:val="000000"/>
          <w:sz w:val="28"/>
          <w:szCs w:val="28"/>
        </w:rPr>
        <w:t>6300</w:t>
      </w:r>
      <w:r w:rsidRPr="00CC3CE8">
        <w:rPr>
          <w:color w:val="000000"/>
          <w:sz w:val="28"/>
          <w:szCs w:val="28"/>
        </w:rPr>
        <w:t>,0 тыс. рублей;</w:t>
      </w:r>
    </w:p>
    <w:p w:rsidR="001027E8" w:rsidRPr="00CC3CE8" w:rsidRDefault="006F3AEB" w:rsidP="001027E8">
      <w:pPr>
        <w:shd w:val="clear" w:color="auto" w:fill="FFFFFF"/>
        <w:ind w:firstLine="709"/>
        <w:jc w:val="both"/>
        <w:rPr>
          <w:color w:val="000000"/>
          <w:sz w:val="28"/>
          <w:szCs w:val="28"/>
        </w:rPr>
      </w:pPr>
      <w:r>
        <w:rPr>
          <w:color w:val="000000"/>
          <w:sz w:val="28"/>
          <w:szCs w:val="28"/>
        </w:rPr>
        <w:t>2025</w:t>
      </w:r>
      <w:r w:rsidR="001027E8" w:rsidRPr="00CC3CE8">
        <w:rPr>
          <w:color w:val="000000"/>
          <w:sz w:val="28"/>
          <w:szCs w:val="28"/>
        </w:rPr>
        <w:t xml:space="preserve"> год </w:t>
      </w:r>
      <w:r w:rsidR="001027E8" w:rsidRPr="00CC3CE8">
        <w:rPr>
          <w:b/>
          <w:color w:val="000000"/>
          <w:sz w:val="28"/>
          <w:szCs w:val="28"/>
        </w:rPr>
        <w:t>-</w:t>
      </w:r>
      <w:r w:rsidR="001027E8" w:rsidRPr="00CC3CE8">
        <w:rPr>
          <w:color w:val="000000"/>
          <w:sz w:val="28"/>
          <w:szCs w:val="28"/>
        </w:rPr>
        <w:t xml:space="preserve"> </w:t>
      </w:r>
      <w:r w:rsidR="00787CDF">
        <w:rPr>
          <w:color w:val="000000"/>
          <w:sz w:val="28"/>
          <w:szCs w:val="28"/>
        </w:rPr>
        <w:t>6300</w:t>
      </w:r>
      <w:r w:rsidR="001027E8" w:rsidRPr="00CC3CE8">
        <w:rPr>
          <w:color w:val="000000"/>
          <w:sz w:val="28"/>
          <w:szCs w:val="28"/>
        </w:rPr>
        <w:t>,0 тыс. рублей;</w:t>
      </w:r>
    </w:p>
    <w:p w:rsidR="001027E8" w:rsidRDefault="001027E8" w:rsidP="001027E8">
      <w:pPr>
        <w:shd w:val="clear" w:color="auto" w:fill="FFFFFF"/>
        <w:ind w:firstLine="709"/>
        <w:jc w:val="both"/>
        <w:rPr>
          <w:color w:val="000000"/>
          <w:sz w:val="28"/>
          <w:szCs w:val="28"/>
        </w:rPr>
      </w:pPr>
      <w:r w:rsidRPr="00CC3CE8">
        <w:rPr>
          <w:color w:val="000000"/>
          <w:sz w:val="28"/>
          <w:szCs w:val="28"/>
        </w:rPr>
        <w:t>из них по источникам:</w:t>
      </w:r>
    </w:p>
    <w:p w:rsidR="001027E8" w:rsidRDefault="001027E8" w:rsidP="001027E8">
      <w:pPr>
        <w:shd w:val="clear" w:color="auto" w:fill="FFFFFF"/>
        <w:ind w:firstLine="709"/>
        <w:jc w:val="both"/>
        <w:rPr>
          <w:color w:val="000000"/>
          <w:sz w:val="28"/>
          <w:szCs w:val="28"/>
        </w:rPr>
      </w:pPr>
      <w:r w:rsidRPr="00CC3CE8">
        <w:rPr>
          <w:color w:val="000000"/>
          <w:sz w:val="28"/>
          <w:szCs w:val="28"/>
        </w:rPr>
        <w:t xml:space="preserve">бюджет </w:t>
      </w:r>
      <w:r>
        <w:rPr>
          <w:sz w:val="28"/>
          <w:szCs w:val="28"/>
        </w:rPr>
        <w:t>Наурского</w:t>
      </w:r>
      <w:r w:rsidRPr="00CC3CE8">
        <w:rPr>
          <w:color w:val="000000"/>
          <w:sz w:val="28"/>
          <w:szCs w:val="28"/>
        </w:rPr>
        <w:t xml:space="preserve"> муниципального района </w:t>
      </w:r>
      <w:r>
        <w:rPr>
          <w:color w:val="000000"/>
          <w:sz w:val="28"/>
          <w:szCs w:val="28"/>
        </w:rPr>
        <w:t>6</w:t>
      </w:r>
      <w:r w:rsidRPr="00CC3CE8">
        <w:rPr>
          <w:color w:val="000000"/>
          <w:sz w:val="28"/>
          <w:szCs w:val="28"/>
        </w:rPr>
        <w:t>00,0 тыс. рублей</w:t>
      </w:r>
      <w:r>
        <w:rPr>
          <w:color w:val="000000"/>
          <w:sz w:val="28"/>
          <w:szCs w:val="28"/>
        </w:rPr>
        <w:t>;</w:t>
      </w:r>
    </w:p>
    <w:p w:rsidR="001027E8" w:rsidRPr="00CC3CE8" w:rsidRDefault="001027E8" w:rsidP="001027E8">
      <w:pPr>
        <w:shd w:val="clear" w:color="auto" w:fill="FFFFFF"/>
        <w:ind w:firstLine="709"/>
        <w:jc w:val="both"/>
        <w:rPr>
          <w:color w:val="000000"/>
          <w:sz w:val="28"/>
          <w:szCs w:val="28"/>
        </w:rPr>
      </w:pPr>
      <w:r>
        <w:rPr>
          <w:color w:val="000000"/>
          <w:sz w:val="28"/>
          <w:szCs w:val="28"/>
        </w:rPr>
        <w:t xml:space="preserve">бюджет Чеченской Республики </w:t>
      </w:r>
      <w:r w:rsidR="00787CDF">
        <w:rPr>
          <w:color w:val="000000"/>
          <w:sz w:val="28"/>
          <w:szCs w:val="28"/>
        </w:rPr>
        <w:t>–</w:t>
      </w:r>
      <w:r>
        <w:rPr>
          <w:color w:val="000000"/>
          <w:sz w:val="28"/>
          <w:szCs w:val="28"/>
        </w:rPr>
        <w:t xml:space="preserve"> 2400,0 тыс. рублей (прогнозируется)</w:t>
      </w:r>
      <w:r w:rsidRPr="00CC3CE8">
        <w:rPr>
          <w:color w:val="000000"/>
          <w:sz w:val="28"/>
          <w:szCs w:val="28"/>
        </w:rPr>
        <w:t>;</w:t>
      </w:r>
    </w:p>
    <w:p w:rsidR="001027E8" w:rsidRPr="00CC3CE8" w:rsidRDefault="001027E8" w:rsidP="001027E8">
      <w:pPr>
        <w:shd w:val="clear" w:color="auto" w:fill="FFFFFF"/>
        <w:ind w:firstLine="709"/>
        <w:jc w:val="both"/>
        <w:rPr>
          <w:color w:val="000000"/>
          <w:sz w:val="28"/>
          <w:szCs w:val="28"/>
        </w:rPr>
      </w:pPr>
      <w:r>
        <w:rPr>
          <w:color w:val="000000"/>
          <w:sz w:val="28"/>
          <w:szCs w:val="28"/>
        </w:rPr>
        <w:t xml:space="preserve">федеральный бюджет – </w:t>
      </w:r>
      <w:r w:rsidR="00787CDF">
        <w:rPr>
          <w:color w:val="000000"/>
          <w:sz w:val="28"/>
          <w:szCs w:val="28"/>
        </w:rPr>
        <w:t>9600,0</w:t>
      </w:r>
      <w:r>
        <w:rPr>
          <w:color w:val="000000"/>
          <w:sz w:val="28"/>
          <w:szCs w:val="28"/>
        </w:rPr>
        <w:t xml:space="preserve"> тыс. рублей (прогнозируется)</w:t>
      </w:r>
      <w:r w:rsidRPr="00CC3CE8">
        <w:rPr>
          <w:color w:val="000000"/>
          <w:sz w:val="28"/>
          <w:szCs w:val="28"/>
        </w:rPr>
        <w:t>.</w:t>
      </w:r>
    </w:p>
    <w:p w:rsidR="001027E8" w:rsidRPr="00CC3CE8" w:rsidRDefault="001027E8" w:rsidP="001027E8">
      <w:pPr>
        <w:ind w:firstLine="709"/>
        <w:jc w:val="both"/>
        <w:rPr>
          <w:sz w:val="28"/>
          <w:szCs w:val="28"/>
        </w:rPr>
      </w:pPr>
      <w:r>
        <w:rPr>
          <w:sz w:val="28"/>
          <w:szCs w:val="28"/>
        </w:rPr>
        <w:t>Средства</w:t>
      </w:r>
      <w:r w:rsidRPr="00CC3CE8">
        <w:rPr>
          <w:sz w:val="28"/>
          <w:szCs w:val="28"/>
        </w:rPr>
        <w:t xml:space="preserve"> бюджета Чеченской Ре</w:t>
      </w:r>
      <w:r>
        <w:rPr>
          <w:sz w:val="28"/>
          <w:szCs w:val="28"/>
        </w:rPr>
        <w:t xml:space="preserve">спублики, федерального бюджета, предусмотренные в программе </w:t>
      </w:r>
      <w:r w:rsidRPr="00CC3CE8">
        <w:rPr>
          <w:sz w:val="28"/>
          <w:szCs w:val="28"/>
        </w:rPr>
        <w:t>включаются в объемы финансирования программы только по результатам конкурсов, проводимых соответственно Комитетом Правительства Чеченской Республики по малому бизнесу и предпринимательству,</w:t>
      </w:r>
      <w:r>
        <w:rPr>
          <w:sz w:val="28"/>
          <w:szCs w:val="28"/>
        </w:rPr>
        <w:t xml:space="preserve"> и</w:t>
      </w:r>
      <w:r w:rsidRPr="00CC3CE8">
        <w:rPr>
          <w:sz w:val="28"/>
          <w:szCs w:val="28"/>
        </w:rPr>
        <w:t xml:space="preserve"> Министерством экономического развития Российской Федерации.</w:t>
      </w:r>
    </w:p>
    <w:p w:rsidR="001027E8" w:rsidRPr="00CC3CE8" w:rsidRDefault="001027E8" w:rsidP="001027E8">
      <w:pPr>
        <w:ind w:firstLine="709"/>
        <w:jc w:val="both"/>
        <w:rPr>
          <w:sz w:val="28"/>
          <w:szCs w:val="28"/>
        </w:rPr>
      </w:pPr>
      <w:r w:rsidRPr="00CC3CE8">
        <w:rPr>
          <w:sz w:val="28"/>
          <w:szCs w:val="28"/>
        </w:rPr>
        <w:t xml:space="preserve">Объемы </w:t>
      </w:r>
      <w:proofErr w:type="spellStart"/>
      <w:r>
        <w:rPr>
          <w:sz w:val="28"/>
          <w:szCs w:val="28"/>
        </w:rPr>
        <w:t>со</w:t>
      </w:r>
      <w:r w:rsidRPr="00CC3CE8">
        <w:rPr>
          <w:sz w:val="28"/>
          <w:szCs w:val="28"/>
        </w:rPr>
        <w:t>финансирования</w:t>
      </w:r>
      <w:proofErr w:type="spellEnd"/>
      <w:r w:rsidRPr="00CC3CE8">
        <w:rPr>
          <w:sz w:val="28"/>
          <w:szCs w:val="28"/>
        </w:rPr>
        <w:t xml:space="preserve"> программы </w:t>
      </w:r>
      <w:r>
        <w:rPr>
          <w:sz w:val="28"/>
          <w:szCs w:val="28"/>
        </w:rPr>
        <w:t>из средств</w:t>
      </w:r>
      <w:r w:rsidRPr="00CC3CE8">
        <w:rPr>
          <w:sz w:val="28"/>
          <w:szCs w:val="28"/>
        </w:rPr>
        <w:t xml:space="preserve"> бюджета Чеченской Ре</w:t>
      </w:r>
      <w:r>
        <w:rPr>
          <w:sz w:val="28"/>
          <w:szCs w:val="28"/>
        </w:rPr>
        <w:t>спублики, федерального бюджета, предусмотренных в программе</w:t>
      </w:r>
      <w:r w:rsidRPr="00CC3CE8">
        <w:rPr>
          <w:sz w:val="28"/>
          <w:szCs w:val="28"/>
        </w:rPr>
        <w:t xml:space="preserve"> носят прогнозный характер и подлежат ежегодному уточнению в</w:t>
      </w:r>
      <w:r w:rsidRPr="00CC3CE8">
        <w:rPr>
          <w:color w:val="000000"/>
          <w:sz w:val="28"/>
          <w:szCs w:val="28"/>
        </w:rPr>
        <w:t xml:space="preserve"> соответствии с утверждением </w:t>
      </w:r>
      <w:r>
        <w:rPr>
          <w:color w:val="000000"/>
          <w:sz w:val="28"/>
          <w:szCs w:val="28"/>
        </w:rPr>
        <w:t xml:space="preserve">федерального бюджета, </w:t>
      </w:r>
      <w:r w:rsidRPr="00CC3CE8">
        <w:rPr>
          <w:color w:val="000000"/>
          <w:sz w:val="28"/>
          <w:szCs w:val="28"/>
        </w:rPr>
        <w:t>бюджет</w:t>
      </w:r>
      <w:r>
        <w:rPr>
          <w:color w:val="000000"/>
          <w:sz w:val="28"/>
          <w:szCs w:val="28"/>
        </w:rPr>
        <w:t>а</w:t>
      </w:r>
      <w:r w:rsidRPr="00CC3CE8">
        <w:rPr>
          <w:color w:val="000000"/>
          <w:sz w:val="28"/>
          <w:szCs w:val="28"/>
        </w:rPr>
        <w:t xml:space="preserve"> </w:t>
      </w:r>
      <w:r>
        <w:rPr>
          <w:color w:val="000000"/>
          <w:sz w:val="28"/>
          <w:szCs w:val="28"/>
        </w:rPr>
        <w:t xml:space="preserve">Чеченской Республики и бюджета </w:t>
      </w:r>
      <w:r>
        <w:rPr>
          <w:sz w:val="28"/>
          <w:szCs w:val="28"/>
        </w:rPr>
        <w:t>Наурского</w:t>
      </w:r>
      <w:r w:rsidRPr="00CC3CE8">
        <w:rPr>
          <w:color w:val="000000"/>
          <w:sz w:val="28"/>
          <w:szCs w:val="28"/>
        </w:rPr>
        <w:t xml:space="preserve"> муниципального района</w:t>
      </w:r>
      <w:r w:rsidR="00C72CF4">
        <w:rPr>
          <w:color w:val="000000"/>
          <w:sz w:val="28"/>
          <w:szCs w:val="28"/>
        </w:rPr>
        <w:t xml:space="preserve"> Чеченской Республики</w:t>
      </w:r>
      <w:r w:rsidR="00CC598C">
        <w:rPr>
          <w:color w:val="000000"/>
          <w:sz w:val="28"/>
          <w:szCs w:val="28"/>
        </w:rPr>
        <w:t xml:space="preserve"> </w:t>
      </w:r>
      <w:r w:rsidR="00CC598C" w:rsidRPr="00CC3CE8">
        <w:rPr>
          <w:color w:val="000000"/>
          <w:sz w:val="28"/>
          <w:szCs w:val="28"/>
        </w:rPr>
        <w:t>на очередной финансовый год</w:t>
      </w:r>
      <w:r w:rsidR="00CC598C" w:rsidRPr="00CC3CE8">
        <w:rPr>
          <w:sz w:val="28"/>
          <w:szCs w:val="28"/>
        </w:rPr>
        <w:t xml:space="preserve">, исходя из возможностей </w:t>
      </w:r>
      <w:r w:rsidR="00CC598C">
        <w:rPr>
          <w:sz w:val="28"/>
          <w:szCs w:val="28"/>
        </w:rPr>
        <w:t xml:space="preserve">указанных </w:t>
      </w:r>
      <w:r w:rsidR="00CC598C" w:rsidRPr="00CC3CE8">
        <w:rPr>
          <w:sz w:val="28"/>
          <w:szCs w:val="28"/>
        </w:rPr>
        <w:t>бюджет</w:t>
      </w:r>
      <w:r w:rsidR="00CC598C">
        <w:rPr>
          <w:sz w:val="28"/>
          <w:szCs w:val="28"/>
        </w:rPr>
        <w:t>ов</w:t>
      </w:r>
      <w:r w:rsidR="00CC598C" w:rsidRPr="00CC3CE8">
        <w:rPr>
          <w:sz w:val="28"/>
          <w:szCs w:val="28"/>
        </w:rPr>
        <w:t xml:space="preserve"> и других источников</w:t>
      </w:r>
      <w:r w:rsidRPr="00CC3CE8">
        <w:rPr>
          <w:sz w:val="28"/>
          <w:szCs w:val="28"/>
        </w:rPr>
        <w:t>.</w:t>
      </w:r>
    </w:p>
    <w:p w:rsidR="001027E8" w:rsidRPr="00CC3CE8" w:rsidRDefault="001027E8" w:rsidP="001027E8">
      <w:pPr>
        <w:ind w:firstLine="709"/>
        <w:jc w:val="both"/>
        <w:rPr>
          <w:sz w:val="28"/>
          <w:szCs w:val="28"/>
        </w:rPr>
      </w:pPr>
      <w:proofErr w:type="gramStart"/>
      <w:r w:rsidRPr="00CC3CE8">
        <w:rPr>
          <w:sz w:val="28"/>
          <w:szCs w:val="28"/>
        </w:rPr>
        <w:t xml:space="preserve">Расходы на реализацию программы осуществляются в соответствии с требованиями федерального законодательства, условиями предоставления субсидий из федерального бюджета на поддержку МСП, нормативными правовыми актами Чеченской Республики, нормативными правовыми актами Комитета Правительства Чеченской Республики по малому бизнесу и предпринимательству, порядками и методиками их распределения и </w:t>
      </w:r>
      <w:r>
        <w:rPr>
          <w:sz w:val="28"/>
          <w:szCs w:val="28"/>
        </w:rPr>
        <w:t>предоставления, разрабатываемые Администрацией</w:t>
      </w:r>
      <w:r w:rsidRPr="00CC3CE8">
        <w:rPr>
          <w:sz w:val="28"/>
          <w:szCs w:val="28"/>
        </w:rPr>
        <w:t xml:space="preserve"> </w:t>
      </w:r>
      <w:r>
        <w:rPr>
          <w:sz w:val="28"/>
          <w:szCs w:val="28"/>
        </w:rPr>
        <w:t xml:space="preserve">Наурского </w:t>
      </w:r>
      <w:r w:rsidRPr="00CC3CE8">
        <w:rPr>
          <w:sz w:val="28"/>
          <w:szCs w:val="28"/>
        </w:rPr>
        <w:t>муниципального района</w:t>
      </w:r>
      <w:r w:rsidR="00C72CF4">
        <w:rPr>
          <w:sz w:val="28"/>
          <w:szCs w:val="28"/>
        </w:rPr>
        <w:t xml:space="preserve"> </w:t>
      </w:r>
      <w:r w:rsidR="00C72CF4">
        <w:rPr>
          <w:color w:val="000000"/>
          <w:sz w:val="28"/>
          <w:szCs w:val="28"/>
        </w:rPr>
        <w:t>Чеченской Республики</w:t>
      </w:r>
      <w:r w:rsidRPr="00CC3CE8">
        <w:rPr>
          <w:sz w:val="28"/>
          <w:szCs w:val="28"/>
        </w:rPr>
        <w:t xml:space="preserve"> и утверждаемыми в установленном порядке.</w:t>
      </w:r>
      <w:proofErr w:type="gramEnd"/>
    </w:p>
    <w:p w:rsidR="001027E8" w:rsidRPr="00CC3CE8" w:rsidRDefault="001027E8" w:rsidP="001027E8">
      <w:pPr>
        <w:jc w:val="both"/>
        <w:rPr>
          <w:color w:val="000000"/>
          <w:sz w:val="28"/>
          <w:szCs w:val="28"/>
        </w:rPr>
      </w:pPr>
    </w:p>
    <w:p w:rsidR="00535499" w:rsidRDefault="00535499" w:rsidP="001027E8">
      <w:pPr>
        <w:jc w:val="center"/>
        <w:rPr>
          <w:b/>
          <w:color w:val="000000"/>
          <w:sz w:val="28"/>
          <w:szCs w:val="28"/>
        </w:rPr>
      </w:pPr>
    </w:p>
    <w:p w:rsidR="00535499" w:rsidRDefault="00535499" w:rsidP="001027E8">
      <w:pPr>
        <w:jc w:val="center"/>
        <w:rPr>
          <w:b/>
          <w:color w:val="000000"/>
          <w:sz w:val="28"/>
          <w:szCs w:val="28"/>
        </w:rPr>
      </w:pPr>
    </w:p>
    <w:p w:rsidR="00535499" w:rsidRDefault="00535499" w:rsidP="001027E8">
      <w:pPr>
        <w:jc w:val="center"/>
        <w:rPr>
          <w:b/>
          <w:color w:val="000000"/>
          <w:sz w:val="28"/>
          <w:szCs w:val="28"/>
        </w:rPr>
      </w:pPr>
    </w:p>
    <w:p w:rsidR="00535499" w:rsidRDefault="00535499" w:rsidP="001027E8">
      <w:pPr>
        <w:jc w:val="center"/>
        <w:rPr>
          <w:b/>
          <w:color w:val="000000"/>
          <w:sz w:val="28"/>
          <w:szCs w:val="28"/>
        </w:rPr>
      </w:pPr>
    </w:p>
    <w:p w:rsidR="00535499" w:rsidRDefault="00535499" w:rsidP="001027E8">
      <w:pPr>
        <w:jc w:val="center"/>
        <w:rPr>
          <w:b/>
          <w:color w:val="000000"/>
          <w:sz w:val="28"/>
          <w:szCs w:val="28"/>
        </w:rPr>
      </w:pPr>
    </w:p>
    <w:p w:rsidR="00535499" w:rsidRDefault="00535499" w:rsidP="001027E8">
      <w:pPr>
        <w:jc w:val="center"/>
        <w:rPr>
          <w:b/>
          <w:color w:val="000000"/>
          <w:sz w:val="28"/>
          <w:szCs w:val="28"/>
        </w:rPr>
      </w:pPr>
    </w:p>
    <w:p w:rsidR="001027E8" w:rsidRPr="00EA3A9F" w:rsidRDefault="001027E8" w:rsidP="001027E8">
      <w:pPr>
        <w:jc w:val="center"/>
        <w:rPr>
          <w:b/>
          <w:sz w:val="28"/>
          <w:szCs w:val="28"/>
        </w:rPr>
      </w:pPr>
      <w:r w:rsidRPr="00EA3A9F">
        <w:rPr>
          <w:b/>
          <w:color w:val="000000"/>
          <w:sz w:val="28"/>
          <w:szCs w:val="28"/>
        </w:rPr>
        <w:lastRenderedPageBreak/>
        <w:t>V</w:t>
      </w:r>
      <w:r w:rsidRPr="00EA3A9F">
        <w:rPr>
          <w:b/>
          <w:color w:val="000000"/>
          <w:sz w:val="28"/>
          <w:szCs w:val="28"/>
          <w:lang w:val="en-US"/>
        </w:rPr>
        <w:t>I</w:t>
      </w:r>
      <w:r w:rsidRPr="00EA3A9F">
        <w:rPr>
          <w:b/>
          <w:sz w:val="28"/>
          <w:szCs w:val="28"/>
        </w:rPr>
        <w:t>. Оценка эффективности реализации программы</w:t>
      </w:r>
    </w:p>
    <w:p w:rsidR="001027E8" w:rsidRDefault="001027E8" w:rsidP="001027E8">
      <w:pPr>
        <w:jc w:val="both"/>
        <w:rPr>
          <w:sz w:val="28"/>
          <w:szCs w:val="28"/>
        </w:rPr>
      </w:pPr>
    </w:p>
    <w:p w:rsidR="001027E8" w:rsidRPr="000F29A9" w:rsidRDefault="001027E8" w:rsidP="001027E8">
      <w:pPr>
        <w:ind w:firstLine="720"/>
        <w:jc w:val="both"/>
        <w:rPr>
          <w:sz w:val="28"/>
          <w:szCs w:val="28"/>
        </w:rPr>
      </w:pPr>
      <w:r w:rsidRPr="000F29A9">
        <w:rPr>
          <w:color w:val="000000"/>
          <w:sz w:val="28"/>
          <w:szCs w:val="28"/>
        </w:rPr>
        <w:t>Оценка результативности реализации программы осуществляется ответственным исполнителем за год</w:t>
      </w:r>
      <w:r w:rsidRPr="000F29A9">
        <w:rPr>
          <w:sz w:val="28"/>
          <w:szCs w:val="28"/>
        </w:rPr>
        <w:t xml:space="preserve"> путем анализа издержек и результативности программы (</w:t>
      </w:r>
      <w:proofErr w:type="spellStart"/>
      <w:r w:rsidRPr="000F29A9">
        <w:rPr>
          <w:sz w:val="28"/>
          <w:szCs w:val="28"/>
        </w:rPr>
        <w:t>cost</w:t>
      </w:r>
      <w:proofErr w:type="spellEnd"/>
      <w:r w:rsidRPr="000F29A9">
        <w:rPr>
          <w:sz w:val="28"/>
          <w:szCs w:val="28"/>
        </w:rPr>
        <w:t xml:space="preserve"> - </w:t>
      </w:r>
      <w:proofErr w:type="spellStart"/>
      <w:r w:rsidRPr="000F29A9">
        <w:rPr>
          <w:sz w:val="28"/>
          <w:szCs w:val="28"/>
        </w:rPr>
        <w:t>effectiveness</w:t>
      </w:r>
      <w:proofErr w:type="spellEnd"/>
      <w:r w:rsidRPr="000F29A9">
        <w:rPr>
          <w:sz w:val="28"/>
          <w:szCs w:val="28"/>
        </w:rPr>
        <w:t xml:space="preserve"> </w:t>
      </w:r>
      <w:proofErr w:type="spellStart"/>
      <w:r w:rsidRPr="000F29A9">
        <w:rPr>
          <w:sz w:val="28"/>
          <w:szCs w:val="28"/>
        </w:rPr>
        <w:t>analysis</w:t>
      </w:r>
      <w:proofErr w:type="spellEnd"/>
      <w:r w:rsidRPr="000F29A9">
        <w:rPr>
          <w:sz w:val="28"/>
          <w:szCs w:val="28"/>
        </w:rPr>
        <w:t xml:space="preserve"> - CEA). Для этого используется следующая формула расчета эффективности бюджетных расходов (эффективности реализации программы):</w:t>
      </w:r>
    </w:p>
    <w:p w:rsidR="001027E8" w:rsidRPr="000F29A9" w:rsidRDefault="001027E8" w:rsidP="001027E8">
      <w:pPr>
        <w:ind w:firstLine="708"/>
        <w:jc w:val="both"/>
        <w:rPr>
          <w:sz w:val="28"/>
          <w:szCs w:val="28"/>
        </w:rPr>
      </w:pPr>
      <w:r w:rsidRPr="000F29A9">
        <w:rPr>
          <w:sz w:val="28"/>
          <w:szCs w:val="28"/>
        </w:rPr>
        <w:t xml:space="preserve">Э = </w:t>
      </w:r>
      <w:proofErr w:type="gramStart"/>
      <w:r w:rsidRPr="000F29A9">
        <w:rPr>
          <w:sz w:val="28"/>
          <w:szCs w:val="28"/>
        </w:rPr>
        <w:t>Р</w:t>
      </w:r>
      <w:proofErr w:type="gramEnd"/>
      <w:r w:rsidRPr="000F29A9">
        <w:rPr>
          <w:sz w:val="28"/>
          <w:szCs w:val="28"/>
        </w:rPr>
        <w:t xml:space="preserve"> </w:t>
      </w:r>
      <w:proofErr w:type="spellStart"/>
      <w:r w:rsidRPr="000F29A9">
        <w:rPr>
          <w:sz w:val="28"/>
          <w:szCs w:val="28"/>
        </w:rPr>
        <w:t>х</w:t>
      </w:r>
      <w:proofErr w:type="spellEnd"/>
      <w:r w:rsidRPr="000F29A9">
        <w:rPr>
          <w:sz w:val="28"/>
          <w:szCs w:val="28"/>
        </w:rPr>
        <w:t xml:space="preserve"> П / Ф, где:</w:t>
      </w:r>
    </w:p>
    <w:p w:rsidR="001027E8" w:rsidRPr="000F29A9" w:rsidRDefault="001027E8" w:rsidP="001027E8">
      <w:pPr>
        <w:ind w:firstLine="709"/>
        <w:jc w:val="both"/>
        <w:rPr>
          <w:sz w:val="28"/>
          <w:szCs w:val="28"/>
        </w:rPr>
      </w:pPr>
      <w:r w:rsidRPr="000F29A9">
        <w:rPr>
          <w:sz w:val="28"/>
          <w:szCs w:val="28"/>
        </w:rPr>
        <w:t>Э – эффективность бюджетных расходов (эффективность реализации программы);</w:t>
      </w:r>
    </w:p>
    <w:p w:rsidR="001027E8" w:rsidRPr="000F29A9" w:rsidRDefault="001027E8" w:rsidP="001027E8">
      <w:pPr>
        <w:ind w:firstLine="709"/>
        <w:jc w:val="both"/>
        <w:rPr>
          <w:sz w:val="28"/>
          <w:szCs w:val="28"/>
        </w:rPr>
      </w:pPr>
      <w:proofErr w:type="gramStart"/>
      <w:r w:rsidRPr="000F29A9">
        <w:rPr>
          <w:sz w:val="28"/>
          <w:szCs w:val="28"/>
        </w:rPr>
        <w:t>Р</w:t>
      </w:r>
      <w:proofErr w:type="gramEnd"/>
      <w:r w:rsidRPr="000F29A9">
        <w:rPr>
          <w:sz w:val="28"/>
          <w:szCs w:val="28"/>
        </w:rPr>
        <w:t xml:space="preserve"> – показатель результативности бюджетных расходов на реализацию программы;</w:t>
      </w:r>
    </w:p>
    <w:p w:rsidR="001027E8" w:rsidRPr="000F29A9" w:rsidRDefault="001027E8" w:rsidP="001027E8">
      <w:pPr>
        <w:ind w:firstLine="709"/>
        <w:jc w:val="both"/>
        <w:rPr>
          <w:sz w:val="28"/>
          <w:szCs w:val="28"/>
        </w:rPr>
      </w:pPr>
      <w:proofErr w:type="gramStart"/>
      <w:r w:rsidRPr="000F29A9">
        <w:rPr>
          <w:sz w:val="28"/>
          <w:szCs w:val="28"/>
        </w:rPr>
        <w:t>П</w:t>
      </w:r>
      <w:proofErr w:type="gramEnd"/>
      <w:r w:rsidRPr="000F29A9">
        <w:rPr>
          <w:sz w:val="28"/>
          <w:szCs w:val="28"/>
        </w:rPr>
        <w:t xml:space="preserve"> – плановый объем бюджетных расходов на реализацию программы;</w:t>
      </w:r>
    </w:p>
    <w:p w:rsidR="001027E8" w:rsidRPr="000F29A9" w:rsidRDefault="001027E8" w:rsidP="001027E8">
      <w:pPr>
        <w:ind w:firstLine="709"/>
        <w:jc w:val="both"/>
        <w:rPr>
          <w:sz w:val="28"/>
          <w:szCs w:val="28"/>
        </w:rPr>
      </w:pPr>
      <w:r w:rsidRPr="000F29A9">
        <w:rPr>
          <w:sz w:val="28"/>
          <w:szCs w:val="28"/>
        </w:rPr>
        <w:t>Ф – фактический объем бюджетных расходов на реализацию программы.</w:t>
      </w:r>
    </w:p>
    <w:p w:rsidR="001027E8" w:rsidRPr="000F29A9" w:rsidRDefault="001027E8" w:rsidP="001027E8">
      <w:pPr>
        <w:ind w:firstLine="709"/>
        <w:jc w:val="both"/>
        <w:rPr>
          <w:sz w:val="28"/>
          <w:szCs w:val="28"/>
        </w:rPr>
      </w:pPr>
      <w:r w:rsidRPr="000F29A9">
        <w:rPr>
          <w:sz w:val="28"/>
          <w:szCs w:val="28"/>
        </w:rPr>
        <w:t xml:space="preserve">При определении показателей результативности бюджетных расходов на реализацию программы (Р) следует учесть, что они могут быть двух видов: </w:t>
      </w:r>
    </w:p>
    <w:p w:rsidR="001027E8" w:rsidRPr="000F29A9" w:rsidRDefault="001027E8" w:rsidP="001027E8">
      <w:pPr>
        <w:ind w:firstLine="709"/>
        <w:jc w:val="both"/>
        <w:rPr>
          <w:sz w:val="28"/>
          <w:szCs w:val="28"/>
        </w:rPr>
      </w:pPr>
      <w:r w:rsidRPr="000F29A9">
        <w:rPr>
          <w:sz w:val="28"/>
          <w:szCs w:val="28"/>
        </w:rPr>
        <w:t>1) «чем больше, тем лучше»;</w:t>
      </w:r>
    </w:p>
    <w:p w:rsidR="001027E8" w:rsidRPr="000F29A9" w:rsidRDefault="001027E8" w:rsidP="001027E8">
      <w:pPr>
        <w:ind w:firstLine="709"/>
        <w:jc w:val="both"/>
        <w:rPr>
          <w:sz w:val="28"/>
          <w:szCs w:val="28"/>
        </w:rPr>
      </w:pPr>
      <w:r w:rsidRPr="000F29A9">
        <w:rPr>
          <w:sz w:val="28"/>
          <w:szCs w:val="28"/>
        </w:rPr>
        <w:t>2) «чем меньше, тем лучше».</w:t>
      </w:r>
    </w:p>
    <w:p w:rsidR="001027E8" w:rsidRPr="000F29A9" w:rsidRDefault="001027E8" w:rsidP="001027E8">
      <w:pPr>
        <w:ind w:firstLine="709"/>
        <w:jc w:val="both"/>
        <w:rPr>
          <w:sz w:val="28"/>
          <w:szCs w:val="28"/>
        </w:rPr>
      </w:pPr>
      <w:r w:rsidRPr="000F29A9">
        <w:rPr>
          <w:sz w:val="28"/>
          <w:szCs w:val="28"/>
        </w:rPr>
        <w:t xml:space="preserve">Для расчета показателя результативности типа «чем больше, тем лучше» используется формула: </w:t>
      </w:r>
    </w:p>
    <w:p w:rsidR="001027E8" w:rsidRPr="000F29A9" w:rsidRDefault="001027E8" w:rsidP="001027E8">
      <w:pPr>
        <w:ind w:firstLine="709"/>
        <w:jc w:val="both"/>
        <w:rPr>
          <w:sz w:val="28"/>
          <w:szCs w:val="28"/>
        </w:rPr>
      </w:pPr>
      <w:proofErr w:type="spellStart"/>
      <w:r w:rsidRPr="000F29A9">
        <w:rPr>
          <w:sz w:val="28"/>
          <w:szCs w:val="28"/>
        </w:rPr>
        <w:t>Р</w:t>
      </w:r>
      <w:proofErr w:type="gramStart"/>
      <w:r w:rsidRPr="000F29A9">
        <w:rPr>
          <w:sz w:val="28"/>
          <w:szCs w:val="28"/>
        </w:rPr>
        <w:t>i</w:t>
      </w:r>
      <w:proofErr w:type="spellEnd"/>
      <w:proofErr w:type="gramEnd"/>
      <w:r w:rsidRPr="000F29A9">
        <w:rPr>
          <w:sz w:val="28"/>
          <w:szCs w:val="28"/>
        </w:rPr>
        <w:t xml:space="preserve"> = </w:t>
      </w:r>
      <w:proofErr w:type="spellStart"/>
      <w:r w:rsidRPr="000F29A9">
        <w:rPr>
          <w:sz w:val="28"/>
          <w:szCs w:val="28"/>
        </w:rPr>
        <w:t>Пфi</w:t>
      </w:r>
      <w:proofErr w:type="spellEnd"/>
      <w:r w:rsidRPr="000F29A9">
        <w:rPr>
          <w:sz w:val="28"/>
          <w:szCs w:val="28"/>
        </w:rPr>
        <w:t xml:space="preserve"> / </w:t>
      </w:r>
      <w:proofErr w:type="spellStart"/>
      <w:r w:rsidRPr="000F29A9">
        <w:rPr>
          <w:sz w:val="28"/>
          <w:szCs w:val="28"/>
        </w:rPr>
        <w:t>Ппi</w:t>
      </w:r>
      <w:proofErr w:type="spellEnd"/>
      <w:r w:rsidRPr="000F29A9">
        <w:rPr>
          <w:sz w:val="28"/>
          <w:szCs w:val="28"/>
        </w:rPr>
        <w:t>, где</w:t>
      </w:r>
    </w:p>
    <w:p w:rsidR="001027E8" w:rsidRPr="000F29A9" w:rsidRDefault="001027E8" w:rsidP="001027E8">
      <w:pPr>
        <w:ind w:firstLine="709"/>
        <w:jc w:val="both"/>
        <w:rPr>
          <w:sz w:val="28"/>
          <w:szCs w:val="28"/>
        </w:rPr>
      </w:pPr>
      <w:proofErr w:type="spellStart"/>
      <w:r w:rsidRPr="000F29A9">
        <w:rPr>
          <w:sz w:val="28"/>
          <w:szCs w:val="28"/>
        </w:rPr>
        <w:t>Р</w:t>
      </w:r>
      <w:proofErr w:type="gramStart"/>
      <w:r w:rsidRPr="000F29A9">
        <w:rPr>
          <w:sz w:val="28"/>
          <w:szCs w:val="28"/>
        </w:rPr>
        <w:t>i</w:t>
      </w:r>
      <w:proofErr w:type="spellEnd"/>
      <w:proofErr w:type="gramEnd"/>
      <w:r w:rsidRPr="000F29A9">
        <w:rPr>
          <w:sz w:val="28"/>
          <w:szCs w:val="28"/>
        </w:rPr>
        <w:t xml:space="preserve"> – показатель результативности бюджетных расходов на реализацию Программы;</w:t>
      </w:r>
    </w:p>
    <w:p w:rsidR="001027E8" w:rsidRPr="000F29A9" w:rsidRDefault="001027E8" w:rsidP="001027E8">
      <w:pPr>
        <w:ind w:firstLine="709"/>
        <w:jc w:val="both"/>
        <w:rPr>
          <w:sz w:val="28"/>
          <w:szCs w:val="28"/>
        </w:rPr>
      </w:pPr>
      <w:proofErr w:type="spellStart"/>
      <w:r w:rsidRPr="000F29A9">
        <w:rPr>
          <w:sz w:val="28"/>
          <w:szCs w:val="28"/>
        </w:rPr>
        <w:t>Пф</w:t>
      </w:r>
      <w:proofErr w:type="gramStart"/>
      <w:r w:rsidRPr="000F29A9">
        <w:rPr>
          <w:sz w:val="28"/>
          <w:szCs w:val="28"/>
        </w:rPr>
        <w:t>i</w:t>
      </w:r>
      <w:proofErr w:type="spellEnd"/>
      <w:proofErr w:type="gramEnd"/>
      <w:r w:rsidRPr="000F29A9">
        <w:rPr>
          <w:sz w:val="28"/>
          <w:szCs w:val="28"/>
        </w:rPr>
        <w:t xml:space="preserve"> – фактическое значение соответствующего показателя результата;</w:t>
      </w:r>
    </w:p>
    <w:p w:rsidR="001027E8" w:rsidRPr="000F29A9" w:rsidRDefault="001027E8" w:rsidP="001027E8">
      <w:pPr>
        <w:ind w:firstLine="709"/>
        <w:jc w:val="both"/>
        <w:rPr>
          <w:sz w:val="28"/>
          <w:szCs w:val="28"/>
        </w:rPr>
      </w:pPr>
      <w:proofErr w:type="spellStart"/>
      <w:r w:rsidRPr="000F29A9">
        <w:rPr>
          <w:sz w:val="28"/>
          <w:szCs w:val="28"/>
        </w:rPr>
        <w:t>Пп</w:t>
      </w:r>
      <w:proofErr w:type="gramStart"/>
      <w:r w:rsidRPr="000F29A9">
        <w:rPr>
          <w:sz w:val="28"/>
          <w:szCs w:val="28"/>
        </w:rPr>
        <w:t>i</w:t>
      </w:r>
      <w:proofErr w:type="spellEnd"/>
      <w:proofErr w:type="gramEnd"/>
      <w:r w:rsidRPr="000F29A9">
        <w:rPr>
          <w:sz w:val="28"/>
          <w:szCs w:val="28"/>
        </w:rPr>
        <w:t xml:space="preserve"> – плановое значение соответствующего показателя результата.</w:t>
      </w:r>
    </w:p>
    <w:p w:rsidR="001027E8" w:rsidRPr="000F29A9" w:rsidRDefault="001027E8" w:rsidP="001027E8">
      <w:pPr>
        <w:ind w:firstLine="709"/>
        <w:jc w:val="both"/>
        <w:rPr>
          <w:sz w:val="28"/>
          <w:szCs w:val="28"/>
        </w:rPr>
      </w:pPr>
      <w:r w:rsidRPr="000F29A9">
        <w:rPr>
          <w:sz w:val="28"/>
          <w:szCs w:val="28"/>
        </w:rPr>
        <w:t>Для расчета результативности показателя типа «чем меньше, тем лучше» используется формула:</w:t>
      </w:r>
    </w:p>
    <w:p w:rsidR="001027E8" w:rsidRPr="000F29A9" w:rsidRDefault="001027E8" w:rsidP="001027E8">
      <w:pPr>
        <w:ind w:firstLine="709"/>
        <w:jc w:val="both"/>
        <w:rPr>
          <w:sz w:val="28"/>
          <w:szCs w:val="28"/>
        </w:rPr>
      </w:pPr>
      <w:proofErr w:type="spellStart"/>
      <w:r w:rsidRPr="000F29A9">
        <w:rPr>
          <w:sz w:val="28"/>
          <w:szCs w:val="28"/>
        </w:rPr>
        <w:t>Р</w:t>
      </w:r>
      <w:proofErr w:type="gramStart"/>
      <w:r w:rsidRPr="000F29A9">
        <w:rPr>
          <w:sz w:val="28"/>
          <w:szCs w:val="28"/>
        </w:rPr>
        <w:t>i</w:t>
      </w:r>
      <w:proofErr w:type="spellEnd"/>
      <w:proofErr w:type="gramEnd"/>
      <w:r w:rsidRPr="000F29A9">
        <w:rPr>
          <w:sz w:val="28"/>
          <w:szCs w:val="28"/>
        </w:rPr>
        <w:t xml:space="preserve"> = </w:t>
      </w:r>
      <w:proofErr w:type="spellStart"/>
      <w:r w:rsidRPr="000F29A9">
        <w:rPr>
          <w:sz w:val="28"/>
          <w:szCs w:val="28"/>
        </w:rPr>
        <w:t>Ппi</w:t>
      </w:r>
      <w:proofErr w:type="spellEnd"/>
      <w:r w:rsidRPr="000F29A9">
        <w:rPr>
          <w:sz w:val="28"/>
          <w:szCs w:val="28"/>
        </w:rPr>
        <w:t xml:space="preserve"> / </w:t>
      </w:r>
      <w:proofErr w:type="spellStart"/>
      <w:r w:rsidRPr="000F29A9">
        <w:rPr>
          <w:sz w:val="28"/>
          <w:szCs w:val="28"/>
        </w:rPr>
        <w:t>Пфi</w:t>
      </w:r>
      <w:proofErr w:type="spellEnd"/>
      <w:r w:rsidRPr="000F29A9">
        <w:rPr>
          <w:sz w:val="28"/>
          <w:szCs w:val="28"/>
        </w:rPr>
        <w:t>, где</w:t>
      </w:r>
    </w:p>
    <w:p w:rsidR="001027E8" w:rsidRPr="000F29A9" w:rsidRDefault="001027E8" w:rsidP="001027E8">
      <w:pPr>
        <w:ind w:firstLine="709"/>
        <w:jc w:val="both"/>
        <w:rPr>
          <w:sz w:val="28"/>
          <w:szCs w:val="28"/>
        </w:rPr>
      </w:pPr>
      <w:proofErr w:type="spellStart"/>
      <w:r w:rsidRPr="000F29A9">
        <w:rPr>
          <w:sz w:val="28"/>
          <w:szCs w:val="28"/>
        </w:rPr>
        <w:t>Р</w:t>
      </w:r>
      <w:proofErr w:type="gramStart"/>
      <w:r w:rsidRPr="000F29A9">
        <w:rPr>
          <w:sz w:val="28"/>
          <w:szCs w:val="28"/>
        </w:rPr>
        <w:t>i</w:t>
      </w:r>
      <w:proofErr w:type="spellEnd"/>
      <w:proofErr w:type="gramEnd"/>
      <w:r w:rsidRPr="000F29A9">
        <w:rPr>
          <w:sz w:val="28"/>
          <w:szCs w:val="28"/>
        </w:rPr>
        <w:t xml:space="preserve"> – показатель результативности бюджетных расходов на реализацию программы;</w:t>
      </w:r>
    </w:p>
    <w:p w:rsidR="001027E8" w:rsidRPr="000F29A9" w:rsidRDefault="001027E8" w:rsidP="001027E8">
      <w:pPr>
        <w:ind w:firstLine="709"/>
        <w:jc w:val="both"/>
        <w:rPr>
          <w:sz w:val="28"/>
          <w:szCs w:val="28"/>
        </w:rPr>
      </w:pPr>
      <w:proofErr w:type="spellStart"/>
      <w:r w:rsidRPr="000F29A9">
        <w:rPr>
          <w:sz w:val="28"/>
          <w:szCs w:val="28"/>
        </w:rPr>
        <w:t>Пф</w:t>
      </w:r>
      <w:proofErr w:type="gramStart"/>
      <w:r w:rsidRPr="000F29A9">
        <w:rPr>
          <w:sz w:val="28"/>
          <w:szCs w:val="28"/>
        </w:rPr>
        <w:t>i</w:t>
      </w:r>
      <w:proofErr w:type="spellEnd"/>
      <w:proofErr w:type="gramEnd"/>
      <w:r w:rsidRPr="000F29A9">
        <w:rPr>
          <w:sz w:val="28"/>
          <w:szCs w:val="28"/>
        </w:rPr>
        <w:t xml:space="preserve"> – фактическое значение соответствующего показателя результата;</w:t>
      </w:r>
    </w:p>
    <w:p w:rsidR="001027E8" w:rsidRPr="000F29A9" w:rsidRDefault="001027E8" w:rsidP="001027E8">
      <w:pPr>
        <w:ind w:firstLine="709"/>
        <w:jc w:val="both"/>
        <w:rPr>
          <w:sz w:val="28"/>
          <w:szCs w:val="28"/>
        </w:rPr>
      </w:pPr>
      <w:proofErr w:type="spellStart"/>
      <w:r w:rsidRPr="000F29A9">
        <w:rPr>
          <w:sz w:val="28"/>
          <w:szCs w:val="28"/>
        </w:rPr>
        <w:t>Пп</w:t>
      </w:r>
      <w:proofErr w:type="gramStart"/>
      <w:r w:rsidRPr="000F29A9">
        <w:rPr>
          <w:sz w:val="28"/>
          <w:szCs w:val="28"/>
        </w:rPr>
        <w:t>i</w:t>
      </w:r>
      <w:proofErr w:type="spellEnd"/>
      <w:proofErr w:type="gramEnd"/>
      <w:r w:rsidRPr="000F29A9">
        <w:rPr>
          <w:sz w:val="28"/>
          <w:szCs w:val="28"/>
        </w:rPr>
        <w:t xml:space="preserve"> – плановое значение соответствующего показателя результата.</w:t>
      </w:r>
    </w:p>
    <w:p w:rsidR="001027E8" w:rsidRPr="000F29A9" w:rsidRDefault="001027E8" w:rsidP="001027E8">
      <w:pPr>
        <w:ind w:firstLine="709"/>
        <w:jc w:val="both"/>
        <w:rPr>
          <w:sz w:val="28"/>
          <w:szCs w:val="28"/>
        </w:rPr>
      </w:pPr>
      <w:r w:rsidRPr="000F29A9">
        <w:rPr>
          <w:sz w:val="28"/>
          <w:szCs w:val="28"/>
        </w:rPr>
        <w:t>Формула расчета результативности бюджетных расходов на реализацию программы в случае использования нескольких показателей результата (WCEA):</w:t>
      </w:r>
    </w:p>
    <w:p w:rsidR="001027E8" w:rsidRPr="000F29A9" w:rsidRDefault="001027E8" w:rsidP="001027E8">
      <w:pPr>
        <w:ind w:firstLine="709"/>
        <w:jc w:val="both"/>
        <w:rPr>
          <w:sz w:val="28"/>
          <w:szCs w:val="28"/>
        </w:rPr>
      </w:pPr>
      <w:proofErr w:type="gramStart"/>
      <w:r w:rsidRPr="000F29A9">
        <w:rPr>
          <w:sz w:val="28"/>
          <w:szCs w:val="28"/>
        </w:rPr>
        <w:t>Р</w:t>
      </w:r>
      <w:proofErr w:type="gramEnd"/>
      <w:r w:rsidRPr="000F29A9">
        <w:rPr>
          <w:sz w:val="28"/>
          <w:szCs w:val="28"/>
        </w:rPr>
        <w:t xml:space="preserve"> = </w:t>
      </w:r>
      <w:r w:rsidRPr="000F29A9">
        <w:rPr>
          <w:sz w:val="28"/>
          <w:szCs w:val="28"/>
        </w:rPr>
        <w:sym w:font="Symbol" w:char="0053"/>
      </w:r>
      <w:proofErr w:type="spellStart"/>
      <w:r w:rsidRPr="000F29A9">
        <w:rPr>
          <w:sz w:val="28"/>
          <w:szCs w:val="28"/>
        </w:rPr>
        <w:t>nРi</w:t>
      </w:r>
      <w:proofErr w:type="spellEnd"/>
      <w:r w:rsidRPr="000F29A9">
        <w:rPr>
          <w:sz w:val="28"/>
          <w:szCs w:val="28"/>
        </w:rPr>
        <w:t xml:space="preserve"> / </w:t>
      </w:r>
      <w:proofErr w:type="spellStart"/>
      <w:r w:rsidRPr="000F29A9">
        <w:rPr>
          <w:sz w:val="28"/>
          <w:szCs w:val="28"/>
        </w:rPr>
        <w:t>n</w:t>
      </w:r>
      <w:proofErr w:type="spellEnd"/>
      <w:r w:rsidRPr="000F29A9">
        <w:rPr>
          <w:sz w:val="28"/>
          <w:szCs w:val="28"/>
        </w:rPr>
        <w:t>, где:</w:t>
      </w:r>
    </w:p>
    <w:p w:rsidR="001027E8" w:rsidRPr="000F29A9" w:rsidRDefault="001027E8" w:rsidP="001027E8">
      <w:pPr>
        <w:ind w:firstLine="709"/>
        <w:jc w:val="both"/>
        <w:rPr>
          <w:sz w:val="28"/>
          <w:szCs w:val="28"/>
        </w:rPr>
      </w:pPr>
      <w:proofErr w:type="gramStart"/>
      <w:r w:rsidRPr="000F29A9">
        <w:rPr>
          <w:sz w:val="28"/>
          <w:szCs w:val="28"/>
        </w:rPr>
        <w:t>Р</w:t>
      </w:r>
      <w:proofErr w:type="gramEnd"/>
      <w:r w:rsidRPr="000F29A9">
        <w:rPr>
          <w:sz w:val="28"/>
          <w:szCs w:val="28"/>
        </w:rPr>
        <w:t xml:space="preserve"> – общий показатель результативности;</w:t>
      </w:r>
    </w:p>
    <w:p w:rsidR="001027E8" w:rsidRPr="000F29A9" w:rsidRDefault="001027E8" w:rsidP="001027E8">
      <w:pPr>
        <w:ind w:firstLine="709"/>
        <w:jc w:val="both"/>
        <w:rPr>
          <w:sz w:val="28"/>
          <w:szCs w:val="28"/>
        </w:rPr>
      </w:pPr>
      <w:r w:rsidRPr="000F29A9">
        <w:rPr>
          <w:sz w:val="28"/>
          <w:szCs w:val="28"/>
        </w:rPr>
        <w:sym w:font="Symbol" w:char="0053"/>
      </w:r>
      <w:proofErr w:type="spellStart"/>
      <w:r w:rsidRPr="000F29A9">
        <w:rPr>
          <w:sz w:val="28"/>
          <w:szCs w:val="28"/>
        </w:rPr>
        <w:t>n</w:t>
      </w:r>
      <w:proofErr w:type="gramStart"/>
      <w:r w:rsidRPr="000F29A9">
        <w:rPr>
          <w:sz w:val="28"/>
          <w:szCs w:val="28"/>
        </w:rPr>
        <w:t>Р</w:t>
      </w:r>
      <w:proofErr w:type="gramEnd"/>
      <w:r w:rsidRPr="000F29A9">
        <w:rPr>
          <w:sz w:val="28"/>
          <w:szCs w:val="28"/>
        </w:rPr>
        <w:t>i</w:t>
      </w:r>
      <w:proofErr w:type="spellEnd"/>
      <w:r w:rsidRPr="000F29A9">
        <w:rPr>
          <w:sz w:val="28"/>
          <w:szCs w:val="28"/>
        </w:rPr>
        <w:t xml:space="preserve"> – сумма показателей результативности;</w:t>
      </w:r>
    </w:p>
    <w:p w:rsidR="001027E8" w:rsidRPr="000F29A9" w:rsidRDefault="001027E8" w:rsidP="001027E8">
      <w:pPr>
        <w:ind w:firstLine="709"/>
        <w:jc w:val="both"/>
        <w:rPr>
          <w:sz w:val="28"/>
          <w:szCs w:val="28"/>
        </w:rPr>
      </w:pPr>
      <w:proofErr w:type="spellStart"/>
      <w:r w:rsidRPr="000F29A9">
        <w:rPr>
          <w:sz w:val="28"/>
          <w:szCs w:val="28"/>
        </w:rPr>
        <w:t>n</w:t>
      </w:r>
      <w:proofErr w:type="spellEnd"/>
      <w:r w:rsidRPr="000F29A9">
        <w:rPr>
          <w:sz w:val="28"/>
          <w:szCs w:val="28"/>
        </w:rPr>
        <w:t xml:space="preserve"> – количество показателей результативности.</w:t>
      </w:r>
    </w:p>
    <w:p w:rsidR="001027E8" w:rsidRPr="000F29A9" w:rsidRDefault="001027E8" w:rsidP="001027E8">
      <w:pPr>
        <w:ind w:firstLine="709"/>
        <w:jc w:val="both"/>
        <w:rPr>
          <w:sz w:val="28"/>
          <w:szCs w:val="28"/>
        </w:rPr>
      </w:pPr>
      <w:r w:rsidRPr="000F29A9">
        <w:rPr>
          <w:sz w:val="28"/>
          <w:szCs w:val="28"/>
        </w:rPr>
        <w:t>Интерпретацию оценок эффективности бюджетных расходов на реализацию программы необходимо осуществлять следующим образом:</w:t>
      </w:r>
    </w:p>
    <w:p w:rsidR="001027E8" w:rsidRDefault="001027E8" w:rsidP="001027E8">
      <w:pPr>
        <w:spacing w:line="240" w:lineRule="exact"/>
        <w:jc w:val="center"/>
        <w:rPr>
          <w:sz w:val="28"/>
          <w:szCs w:val="28"/>
        </w:rPr>
      </w:pPr>
      <w:bookmarkStart w:id="6" w:name="OLE_LINK7"/>
      <w:bookmarkStart w:id="7" w:name="OLE_LINK8"/>
    </w:p>
    <w:p w:rsidR="001027E8" w:rsidRDefault="001027E8" w:rsidP="001027E8">
      <w:pPr>
        <w:spacing w:line="240" w:lineRule="exact"/>
        <w:jc w:val="center"/>
        <w:rPr>
          <w:sz w:val="28"/>
          <w:szCs w:val="28"/>
        </w:rPr>
      </w:pPr>
    </w:p>
    <w:p w:rsidR="00535499" w:rsidRDefault="00535499" w:rsidP="001027E8">
      <w:pPr>
        <w:spacing w:line="240" w:lineRule="exact"/>
        <w:jc w:val="center"/>
        <w:rPr>
          <w:sz w:val="28"/>
          <w:szCs w:val="28"/>
        </w:rPr>
      </w:pPr>
    </w:p>
    <w:p w:rsidR="00535499" w:rsidRDefault="00535499" w:rsidP="001027E8">
      <w:pPr>
        <w:spacing w:line="240" w:lineRule="exact"/>
        <w:jc w:val="center"/>
        <w:rPr>
          <w:sz w:val="28"/>
          <w:szCs w:val="28"/>
        </w:rPr>
      </w:pPr>
    </w:p>
    <w:p w:rsidR="001027E8" w:rsidRPr="000F29A9" w:rsidRDefault="001027E8" w:rsidP="001027E8">
      <w:pPr>
        <w:spacing w:line="240" w:lineRule="exact"/>
        <w:jc w:val="center"/>
        <w:rPr>
          <w:sz w:val="28"/>
          <w:szCs w:val="28"/>
        </w:rPr>
      </w:pPr>
      <w:r w:rsidRPr="000F29A9">
        <w:rPr>
          <w:sz w:val="28"/>
          <w:szCs w:val="28"/>
        </w:rPr>
        <w:lastRenderedPageBreak/>
        <w:t xml:space="preserve">Интерпретация оценки эффективности бюджетных расходов </w:t>
      </w:r>
    </w:p>
    <w:p w:rsidR="001027E8" w:rsidRDefault="001027E8" w:rsidP="001027E8">
      <w:pPr>
        <w:spacing w:line="240" w:lineRule="exact"/>
        <w:jc w:val="center"/>
        <w:rPr>
          <w:sz w:val="28"/>
          <w:szCs w:val="28"/>
        </w:rPr>
      </w:pPr>
      <w:r w:rsidRPr="000F29A9">
        <w:rPr>
          <w:sz w:val="28"/>
          <w:szCs w:val="28"/>
        </w:rPr>
        <w:t>на реализацию программы</w:t>
      </w:r>
    </w:p>
    <w:p w:rsidR="001027E8" w:rsidRPr="000F29A9" w:rsidRDefault="001027E8" w:rsidP="001027E8">
      <w:pPr>
        <w:spacing w:line="240" w:lineRule="exact"/>
        <w:jc w:val="cente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5670"/>
      </w:tblGrid>
      <w:tr w:rsidR="001027E8" w:rsidRPr="000F29A9" w:rsidTr="00AE2F23">
        <w:tc>
          <w:tcPr>
            <w:tcW w:w="3686" w:type="dxa"/>
          </w:tcPr>
          <w:p w:rsidR="001027E8" w:rsidRPr="000F29A9" w:rsidRDefault="001027E8" w:rsidP="00AE2F23">
            <w:pPr>
              <w:jc w:val="center"/>
              <w:rPr>
                <w:sz w:val="28"/>
                <w:szCs w:val="28"/>
              </w:rPr>
            </w:pPr>
            <w:r w:rsidRPr="000F29A9">
              <w:rPr>
                <w:sz w:val="28"/>
                <w:szCs w:val="28"/>
              </w:rPr>
              <w:t>Значение показателя эффективности бюджетных расходов (Э)</w:t>
            </w:r>
          </w:p>
        </w:tc>
        <w:tc>
          <w:tcPr>
            <w:tcW w:w="5670" w:type="dxa"/>
          </w:tcPr>
          <w:p w:rsidR="001027E8" w:rsidRPr="000F29A9" w:rsidRDefault="001027E8" w:rsidP="00AE2F23">
            <w:pPr>
              <w:jc w:val="center"/>
              <w:rPr>
                <w:sz w:val="28"/>
                <w:szCs w:val="28"/>
              </w:rPr>
            </w:pPr>
            <w:r w:rsidRPr="000F29A9">
              <w:rPr>
                <w:sz w:val="28"/>
                <w:szCs w:val="28"/>
              </w:rPr>
              <w:t>Интерпретация оценки эффективности расходов</w:t>
            </w:r>
          </w:p>
        </w:tc>
      </w:tr>
      <w:tr w:rsidR="001027E8" w:rsidRPr="000F29A9" w:rsidTr="00AE2F23">
        <w:tc>
          <w:tcPr>
            <w:tcW w:w="3686" w:type="dxa"/>
          </w:tcPr>
          <w:p w:rsidR="001027E8" w:rsidRPr="000F29A9" w:rsidRDefault="001027E8" w:rsidP="00AE2F23">
            <w:pPr>
              <w:jc w:val="center"/>
              <w:rPr>
                <w:sz w:val="28"/>
                <w:szCs w:val="28"/>
              </w:rPr>
            </w:pPr>
            <w:r w:rsidRPr="000F29A9">
              <w:rPr>
                <w:sz w:val="28"/>
                <w:szCs w:val="28"/>
              </w:rPr>
              <w:t>Э≥1</w:t>
            </w:r>
          </w:p>
        </w:tc>
        <w:tc>
          <w:tcPr>
            <w:tcW w:w="5670" w:type="dxa"/>
          </w:tcPr>
          <w:p w:rsidR="001027E8" w:rsidRPr="000F29A9" w:rsidRDefault="001027E8" w:rsidP="00AE2F23">
            <w:pPr>
              <w:jc w:val="center"/>
              <w:rPr>
                <w:sz w:val="28"/>
                <w:szCs w:val="28"/>
              </w:rPr>
            </w:pPr>
            <w:r w:rsidRPr="000F29A9">
              <w:rPr>
                <w:sz w:val="28"/>
                <w:szCs w:val="28"/>
              </w:rPr>
              <w:t xml:space="preserve">Высокая эффективность </w:t>
            </w:r>
          </w:p>
        </w:tc>
      </w:tr>
      <w:tr w:rsidR="001027E8" w:rsidRPr="000F29A9" w:rsidTr="00AE2F23">
        <w:tc>
          <w:tcPr>
            <w:tcW w:w="3686" w:type="dxa"/>
          </w:tcPr>
          <w:p w:rsidR="001027E8" w:rsidRPr="000F29A9" w:rsidRDefault="001027E8" w:rsidP="00AE2F23">
            <w:pPr>
              <w:jc w:val="center"/>
              <w:rPr>
                <w:sz w:val="28"/>
                <w:szCs w:val="28"/>
              </w:rPr>
            </w:pPr>
            <w:r w:rsidRPr="000F29A9">
              <w:rPr>
                <w:sz w:val="28"/>
                <w:szCs w:val="28"/>
              </w:rPr>
              <w:t>0,8</w:t>
            </w:r>
            <w:proofErr w:type="gramStart"/>
            <w:r w:rsidRPr="000F29A9">
              <w:rPr>
                <w:sz w:val="28"/>
                <w:szCs w:val="28"/>
              </w:rPr>
              <w:t>≤Э</w:t>
            </w:r>
            <w:proofErr w:type="gramEnd"/>
            <w:r w:rsidRPr="000F29A9">
              <w:rPr>
                <w:sz w:val="28"/>
                <w:szCs w:val="28"/>
              </w:rPr>
              <w:t>&lt;1</w:t>
            </w:r>
          </w:p>
        </w:tc>
        <w:tc>
          <w:tcPr>
            <w:tcW w:w="5670" w:type="dxa"/>
          </w:tcPr>
          <w:p w:rsidR="001027E8" w:rsidRPr="000F29A9" w:rsidRDefault="001027E8" w:rsidP="00AE2F23">
            <w:pPr>
              <w:jc w:val="center"/>
              <w:rPr>
                <w:sz w:val="28"/>
                <w:szCs w:val="28"/>
              </w:rPr>
            </w:pPr>
            <w:r w:rsidRPr="000F29A9">
              <w:rPr>
                <w:sz w:val="28"/>
                <w:szCs w:val="28"/>
              </w:rPr>
              <w:t>Эффективность бюджетных расходов</w:t>
            </w:r>
          </w:p>
        </w:tc>
      </w:tr>
      <w:tr w:rsidR="001027E8" w:rsidRPr="000F29A9" w:rsidTr="00AE2F23">
        <w:tc>
          <w:tcPr>
            <w:tcW w:w="3686" w:type="dxa"/>
          </w:tcPr>
          <w:p w:rsidR="001027E8" w:rsidRPr="000F29A9" w:rsidRDefault="001027E8" w:rsidP="00AE2F23">
            <w:pPr>
              <w:jc w:val="center"/>
              <w:rPr>
                <w:sz w:val="28"/>
                <w:szCs w:val="28"/>
              </w:rPr>
            </w:pPr>
            <w:r w:rsidRPr="000F29A9">
              <w:rPr>
                <w:sz w:val="28"/>
                <w:szCs w:val="28"/>
              </w:rPr>
              <w:t>0,5</w:t>
            </w:r>
            <w:proofErr w:type="gramStart"/>
            <w:r w:rsidRPr="000F29A9">
              <w:rPr>
                <w:sz w:val="28"/>
                <w:szCs w:val="28"/>
              </w:rPr>
              <w:t>≤Э</w:t>
            </w:r>
            <w:proofErr w:type="gramEnd"/>
            <w:r w:rsidRPr="000F29A9">
              <w:rPr>
                <w:sz w:val="28"/>
                <w:szCs w:val="28"/>
              </w:rPr>
              <w:t>&lt;0,8</w:t>
            </w:r>
          </w:p>
        </w:tc>
        <w:tc>
          <w:tcPr>
            <w:tcW w:w="5670" w:type="dxa"/>
          </w:tcPr>
          <w:p w:rsidR="001027E8" w:rsidRPr="000F29A9" w:rsidRDefault="001027E8" w:rsidP="00AE2F23">
            <w:pPr>
              <w:jc w:val="center"/>
              <w:rPr>
                <w:sz w:val="28"/>
                <w:szCs w:val="28"/>
              </w:rPr>
            </w:pPr>
            <w:r w:rsidRPr="000F29A9">
              <w:rPr>
                <w:sz w:val="28"/>
                <w:szCs w:val="28"/>
              </w:rPr>
              <w:t>Низкая эффективность бюджетных расходов</w:t>
            </w:r>
          </w:p>
        </w:tc>
      </w:tr>
      <w:tr w:rsidR="001027E8" w:rsidRPr="000F29A9" w:rsidTr="00AE2F23">
        <w:tc>
          <w:tcPr>
            <w:tcW w:w="3686" w:type="dxa"/>
          </w:tcPr>
          <w:p w:rsidR="001027E8" w:rsidRPr="000F29A9" w:rsidRDefault="001027E8" w:rsidP="00AE2F23">
            <w:pPr>
              <w:jc w:val="center"/>
              <w:rPr>
                <w:sz w:val="28"/>
                <w:szCs w:val="28"/>
              </w:rPr>
            </w:pPr>
            <w:r w:rsidRPr="000F29A9">
              <w:rPr>
                <w:sz w:val="28"/>
                <w:szCs w:val="28"/>
              </w:rPr>
              <w:t>Э&lt;0,5</w:t>
            </w:r>
          </w:p>
        </w:tc>
        <w:tc>
          <w:tcPr>
            <w:tcW w:w="5670" w:type="dxa"/>
          </w:tcPr>
          <w:p w:rsidR="001027E8" w:rsidRPr="000F29A9" w:rsidRDefault="001027E8" w:rsidP="00AE2F23">
            <w:pPr>
              <w:jc w:val="center"/>
              <w:rPr>
                <w:sz w:val="28"/>
                <w:szCs w:val="28"/>
              </w:rPr>
            </w:pPr>
            <w:r w:rsidRPr="000F29A9">
              <w:rPr>
                <w:sz w:val="28"/>
                <w:szCs w:val="28"/>
              </w:rPr>
              <w:t>Неэффективность бюджетных расходов</w:t>
            </w:r>
          </w:p>
        </w:tc>
      </w:tr>
      <w:bookmarkEnd w:id="6"/>
      <w:bookmarkEnd w:id="7"/>
    </w:tbl>
    <w:p w:rsidR="001027E8" w:rsidRPr="00EA3A9F" w:rsidRDefault="001027E8" w:rsidP="001027E8">
      <w:pPr>
        <w:jc w:val="both"/>
        <w:rPr>
          <w:color w:val="000000"/>
          <w:sz w:val="28"/>
          <w:szCs w:val="28"/>
        </w:rPr>
      </w:pPr>
    </w:p>
    <w:p w:rsidR="001027E8" w:rsidRPr="00EA3A9F" w:rsidRDefault="001027E8" w:rsidP="001027E8">
      <w:pPr>
        <w:jc w:val="center"/>
        <w:rPr>
          <w:b/>
          <w:sz w:val="28"/>
          <w:szCs w:val="28"/>
        </w:rPr>
      </w:pPr>
      <w:bookmarkStart w:id="8" w:name="sub_100"/>
      <w:r w:rsidRPr="00EA3A9F">
        <w:rPr>
          <w:b/>
          <w:color w:val="000000"/>
          <w:sz w:val="28"/>
          <w:szCs w:val="28"/>
        </w:rPr>
        <w:t>V</w:t>
      </w:r>
      <w:r w:rsidRPr="00EA3A9F">
        <w:rPr>
          <w:b/>
          <w:color w:val="000000"/>
          <w:sz w:val="28"/>
          <w:szCs w:val="28"/>
          <w:lang w:val="en-US"/>
        </w:rPr>
        <w:t>II</w:t>
      </w:r>
      <w:r w:rsidRPr="00EA3A9F">
        <w:rPr>
          <w:b/>
          <w:sz w:val="28"/>
          <w:szCs w:val="28"/>
        </w:rPr>
        <w:t>. Критерии выполнения программы</w:t>
      </w:r>
    </w:p>
    <w:p w:rsidR="001027E8" w:rsidRDefault="001027E8" w:rsidP="001027E8">
      <w:pPr>
        <w:jc w:val="both"/>
        <w:rPr>
          <w:sz w:val="28"/>
          <w:szCs w:val="28"/>
        </w:rPr>
      </w:pPr>
    </w:p>
    <w:p w:rsidR="001027E8" w:rsidRPr="00EA3A9F" w:rsidRDefault="001027E8" w:rsidP="001027E8">
      <w:pPr>
        <w:ind w:firstLine="709"/>
        <w:jc w:val="both"/>
        <w:rPr>
          <w:sz w:val="28"/>
          <w:szCs w:val="28"/>
        </w:rPr>
      </w:pPr>
      <w:r w:rsidRPr="00EA3A9F">
        <w:rPr>
          <w:sz w:val="28"/>
          <w:szCs w:val="28"/>
        </w:rPr>
        <w:t>Критериями выполнения программы являются:</w:t>
      </w:r>
    </w:p>
    <w:p w:rsidR="001027E8" w:rsidRPr="00EA3A9F" w:rsidRDefault="001027E8" w:rsidP="001027E8">
      <w:pPr>
        <w:ind w:firstLine="709"/>
        <w:jc w:val="both"/>
        <w:rPr>
          <w:sz w:val="28"/>
          <w:szCs w:val="28"/>
        </w:rPr>
      </w:pPr>
      <w:r w:rsidRPr="00EA3A9F">
        <w:rPr>
          <w:sz w:val="28"/>
          <w:szCs w:val="28"/>
        </w:rPr>
        <w:t xml:space="preserve">полное освоение средств бюджета </w:t>
      </w:r>
      <w:r>
        <w:rPr>
          <w:sz w:val="28"/>
          <w:szCs w:val="28"/>
        </w:rPr>
        <w:t xml:space="preserve">Наурского </w:t>
      </w:r>
      <w:r w:rsidRPr="00EA3A9F">
        <w:rPr>
          <w:sz w:val="28"/>
          <w:szCs w:val="28"/>
        </w:rPr>
        <w:t>муниципального района</w:t>
      </w:r>
      <w:r w:rsidR="00C72CF4">
        <w:rPr>
          <w:sz w:val="28"/>
          <w:szCs w:val="28"/>
        </w:rPr>
        <w:t xml:space="preserve"> </w:t>
      </w:r>
      <w:r w:rsidR="00C72CF4">
        <w:rPr>
          <w:color w:val="000000"/>
          <w:sz w:val="28"/>
          <w:szCs w:val="28"/>
        </w:rPr>
        <w:t>Чеченской Республики</w:t>
      </w:r>
      <w:r w:rsidRPr="00EA3A9F">
        <w:rPr>
          <w:sz w:val="28"/>
          <w:szCs w:val="28"/>
        </w:rPr>
        <w:t>, направленных на реализацию мероприятий программы</w:t>
      </w:r>
      <w:r>
        <w:rPr>
          <w:sz w:val="28"/>
          <w:szCs w:val="28"/>
        </w:rPr>
        <w:t>, а также средств, привлеченных из других источников на финансирование мероприятий программы</w:t>
      </w:r>
      <w:r w:rsidRPr="00EA3A9F">
        <w:rPr>
          <w:sz w:val="28"/>
          <w:szCs w:val="28"/>
        </w:rPr>
        <w:t>;</w:t>
      </w:r>
    </w:p>
    <w:p w:rsidR="001027E8" w:rsidRPr="00EA3A9F" w:rsidRDefault="001027E8" w:rsidP="001027E8">
      <w:pPr>
        <w:ind w:firstLine="709"/>
        <w:jc w:val="both"/>
        <w:rPr>
          <w:sz w:val="28"/>
          <w:szCs w:val="28"/>
        </w:rPr>
      </w:pPr>
      <w:r w:rsidRPr="00EA3A9F">
        <w:rPr>
          <w:sz w:val="28"/>
          <w:szCs w:val="28"/>
        </w:rPr>
        <w:t>достижение поставленных задач;</w:t>
      </w:r>
    </w:p>
    <w:p w:rsidR="001027E8" w:rsidRPr="00EA3A9F" w:rsidRDefault="001027E8" w:rsidP="001027E8">
      <w:pPr>
        <w:ind w:firstLine="709"/>
        <w:jc w:val="both"/>
        <w:rPr>
          <w:sz w:val="28"/>
          <w:szCs w:val="28"/>
        </w:rPr>
      </w:pPr>
      <w:r w:rsidRPr="00EA3A9F">
        <w:rPr>
          <w:sz w:val="28"/>
          <w:szCs w:val="28"/>
        </w:rPr>
        <w:t xml:space="preserve">увеличение количества субъектов </w:t>
      </w:r>
      <w:r>
        <w:rPr>
          <w:sz w:val="28"/>
          <w:szCs w:val="28"/>
        </w:rPr>
        <w:t>МСП Наурского</w:t>
      </w:r>
      <w:r w:rsidRPr="00EA3A9F">
        <w:rPr>
          <w:sz w:val="28"/>
          <w:szCs w:val="28"/>
        </w:rPr>
        <w:t xml:space="preserve"> муниципального района</w:t>
      </w:r>
      <w:r w:rsidR="00C72CF4">
        <w:rPr>
          <w:sz w:val="28"/>
          <w:szCs w:val="28"/>
        </w:rPr>
        <w:t xml:space="preserve"> </w:t>
      </w:r>
      <w:r w:rsidR="00C72CF4">
        <w:rPr>
          <w:color w:val="000000"/>
          <w:sz w:val="28"/>
          <w:szCs w:val="28"/>
        </w:rPr>
        <w:t>Чеченской Республики</w:t>
      </w:r>
      <w:r w:rsidRPr="00EA3A9F">
        <w:rPr>
          <w:sz w:val="28"/>
          <w:szCs w:val="28"/>
        </w:rPr>
        <w:t>;</w:t>
      </w:r>
    </w:p>
    <w:p w:rsidR="001027E8" w:rsidRPr="00EA3A9F" w:rsidRDefault="001027E8" w:rsidP="001027E8">
      <w:pPr>
        <w:ind w:firstLine="709"/>
        <w:jc w:val="both"/>
        <w:rPr>
          <w:sz w:val="28"/>
          <w:szCs w:val="28"/>
        </w:rPr>
      </w:pPr>
      <w:r w:rsidRPr="00EA3A9F">
        <w:rPr>
          <w:sz w:val="28"/>
          <w:szCs w:val="28"/>
        </w:rPr>
        <w:t xml:space="preserve">увеличение количества занятого населения </w:t>
      </w:r>
      <w:r>
        <w:rPr>
          <w:sz w:val="28"/>
          <w:szCs w:val="28"/>
        </w:rPr>
        <w:t>в Наурском</w:t>
      </w:r>
      <w:r w:rsidRPr="00EA3A9F">
        <w:rPr>
          <w:sz w:val="28"/>
          <w:szCs w:val="28"/>
        </w:rPr>
        <w:t xml:space="preserve"> муниципально</w:t>
      </w:r>
      <w:r>
        <w:rPr>
          <w:sz w:val="28"/>
          <w:szCs w:val="28"/>
        </w:rPr>
        <w:t>м</w:t>
      </w:r>
      <w:r w:rsidRPr="00EA3A9F">
        <w:rPr>
          <w:sz w:val="28"/>
          <w:szCs w:val="28"/>
        </w:rPr>
        <w:t xml:space="preserve"> район</w:t>
      </w:r>
      <w:r>
        <w:rPr>
          <w:sz w:val="28"/>
          <w:szCs w:val="28"/>
        </w:rPr>
        <w:t>е</w:t>
      </w:r>
      <w:r w:rsidR="00C72CF4">
        <w:rPr>
          <w:sz w:val="28"/>
          <w:szCs w:val="28"/>
        </w:rPr>
        <w:t xml:space="preserve"> </w:t>
      </w:r>
      <w:r w:rsidR="00C72CF4">
        <w:rPr>
          <w:color w:val="000000"/>
          <w:sz w:val="28"/>
          <w:szCs w:val="28"/>
        </w:rPr>
        <w:t>Чеченской Республики</w:t>
      </w:r>
      <w:r w:rsidRPr="00EA3A9F">
        <w:rPr>
          <w:sz w:val="28"/>
          <w:szCs w:val="28"/>
        </w:rPr>
        <w:t>;</w:t>
      </w:r>
    </w:p>
    <w:p w:rsidR="001027E8" w:rsidRPr="00EA3A9F" w:rsidRDefault="001027E8" w:rsidP="001027E8">
      <w:pPr>
        <w:ind w:firstLine="709"/>
        <w:jc w:val="both"/>
        <w:rPr>
          <w:sz w:val="28"/>
          <w:szCs w:val="28"/>
        </w:rPr>
      </w:pPr>
      <w:r w:rsidRPr="00EA3A9F">
        <w:rPr>
          <w:sz w:val="28"/>
          <w:szCs w:val="28"/>
        </w:rPr>
        <w:t xml:space="preserve">увеличение налоговых поступлений в </w:t>
      </w:r>
      <w:r>
        <w:rPr>
          <w:sz w:val="28"/>
          <w:szCs w:val="28"/>
        </w:rPr>
        <w:t>бюджет Наурского</w:t>
      </w:r>
      <w:r w:rsidRPr="00EA3A9F">
        <w:rPr>
          <w:sz w:val="28"/>
          <w:szCs w:val="28"/>
        </w:rPr>
        <w:t xml:space="preserve"> муниципального района</w:t>
      </w:r>
      <w:r w:rsidR="00C72CF4">
        <w:rPr>
          <w:sz w:val="28"/>
          <w:szCs w:val="28"/>
        </w:rPr>
        <w:t xml:space="preserve"> </w:t>
      </w:r>
      <w:r w:rsidR="00C72CF4">
        <w:rPr>
          <w:color w:val="000000"/>
          <w:sz w:val="28"/>
          <w:szCs w:val="28"/>
        </w:rPr>
        <w:t>Чеченской Республики</w:t>
      </w:r>
      <w:r w:rsidRPr="00EA3A9F">
        <w:rPr>
          <w:sz w:val="28"/>
          <w:szCs w:val="28"/>
        </w:rPr>
        <w:t>;</w:t>
      </w:r>
    </w:p>
    <w:p w:rsidR="001027E8" w:rsidRPr="00EA3A9F" w:rsidRDefault="001027E8" w:rsidP="001027E8">
      <w:pPr>
        <w:ind w:firstLine="709"/>
        <w:jc w:val="both"/>
        <w:rPr>
          <w:sz w:val="28"/>
          <w:szCs w:val="28"/>
        </w:rPr>
      </w:pPr>
      <w:r w:rsidRPr="00EA3A9F">
        <w:rPr>
          <w:sz w:val="28"/>
          <w:szCs w:val="28"/>
        </w:rPr>
        <w:t xml:space="preserve">создание благоприятных условий для дальнейшего развития и существования субъектов </w:t>
      </w:r>
      <w:r>
        <w:rPr>
          <w:sz w:val="28"/>
          <w:szCs w:val="28"/>
        </w:rPr>
        <w:t xml:space="preserve">МСП в Наурском </w:t>
      </w:r>
      <w:r w:rsidRPr="00EA3A9F">
        <w:rPr>
          <w:sz w:val="28"/>
          <w:szCs w:val="28"/>
        </w:rPr>
        <w:t>муниципально</w:t>
      </w:r>
      <w:r>
        <w:rPr>
          <w:sz w:val="28"/>
          <w:szCs w:val="28"/>
        </w:rPr>
        <w:t>м</w:t>
      </w:r>
      <w:r w:rsidRPr="00EA3A9F">
        <w:rPr>
          <w:sz w:val="28"/>
          <w:szCs w:val="28"/>
        </w:rPr>
        <w:t xml:space="preserve"> район</w:t>
      </w:r>
      <w:r>
        <w:rPr>
          <w:sz w:val="28"/>
          <w:szCs w:val="28"/>
        </w:rPr>
        <w:t>е</w:t>
      </w:r>
      <w:r w:rsidR="00C72CF4">
        <w:rPr>
          <w:sz w:val="28"/>
          <w:szCs w:val="28"/>
        </w:rPr>
        <w:t xml:space="preserve"> </w:t>
      </w:r>
      <w:r w:rsidR="00C72CF4">
        <w:rPr>
          <w:color w:val="000000"/>
          <w:sz w:val="28"/>
          <w:szCs w:val="28"/>
        </w:rPr>
        <w:t>Чеченской Республики</w:t>
      </w:r>
      <w:r w:rsidRPr="00EA3A9F">
        <w:rPr>
          <w:sz w:val="28"/>
          <w:szCs w:val="28"/>
        </w:rPr>
        <w:t>.</w:t>
      </w:r>
    </w:p>
    <w:p w:rsidR="001027E8" w:rsidRPr="001E142E" w:rsidRDefault="001027E8" w:rsidP="001027E8">
      <w:pPr>
        <w:rPr>
          <w:color w:val="000000"/>
          <w:sz w:val="28"/>
          <w:szCs w:val="28"/>
        </w:rPr>
      </w:pPr>
    </w:p>
    <w:p w:rsidR="001027E8" w:rsidRPr="001E142E" w:rsidRDefault="001027E8" w:rsidP="001027E8">
      <w:pPr>
        <w:pStyle w:val="1"/>
        <w:spacing w:before="0" w:after="0"/>
        <w:rPr>
          <w:rFonts w:ascii="Times New Roman" w:hAnsi="Times New Roman"/>
          <w:color w:val="000000"/>
          <w:sz w:val="28"/>
          <w:szCs w:val="28"/>
        </w:rPr>
      </w:pPr>
      <w:r w:rsidRPr="001E142E">
        <w:rPr>
          <w:rFonts w:ascii="Times New Roman" w:hAnsi="Times New Roman"/>
          <w:color w:val="000000"/>
          <w:sz w:val="28"/>
          <w:szCs w:val="28"/>
        </w:rPr>
        <w:t>V</w:t>
      </w:r>
      <w:r w:rsidRPr="001E142E">
        <w:rPr>
          <w:rFonts w:ascii="Times New Roman" w:hAnsi="Times New Roman"/>
          <w:color w:val="000000"/>
          <w:sz w:val="28"/>
          <w:szCs w:val="28"/>
          <w:lang w:val="en-US"/>
        </w:rPr>
        <w:t>II</w:t>
      </w:r>
      <w:r w:rsidRPr="009753F6">
        <w:rPr>
          <w:rFonts w:ascii="Times New Roman" w:hAnsi="Times New Roman"/>
          <w:color w:val="000000"/>
          <w:sz w:val="28"/>
          <w:szCs w:val="28"/>
          <w:lang w:val="en-US"/>
        </w:rPr>
        <w:t>I</w:t>
      </w:r>
      <w:r w:rsidRPr="001E142E">
        <w:rPr>
          <w:rFonts w:ascii="Times New Roman" w:hAnsi="Times New Roman"/>
          <w:color w:val="000000"/>
          <w:sz w:val="28"/>
          <w:szCs w:val="28"/>
        </w:rPr>
        <w:t>. Механизм реализации программы</w:t>
      </w:r>
    </w:p>
    <w:p w:rsidR="001027E8" w:rsidRPr="001E142E" w:rsidRDefault="001027E8" w:rsidP="001027E8">
      <w:pPr>
        <w:jc w:val="both"/>
        <w:rPr>
          <w:color w:val="000000"/>
          <w:sz w:val="28"/>
          <w:szCs w:val="28"/>
        </w:rPr>
      </w:pPr>
    </w:p>
    <w:p w:rsidR="001027E8" w:rsidRPr="001E142E" w:rsidRDefault="001027E8" w:rsidP="001027E8">
      <w:pPr>
        <w:ind w:firstLine="720"/>
        <w:jc w:val="both"/>
        <w:rPr>
          <w:color w:val="000000"/>
          <w:sz w:val="28"/>
          <w:szCs w:val="28"/>
        </w:rPr>
      </w:pPr>
      <w:r w:rsidRPr="001E142E">
        <w:rPr>
          <w:color w:val="000000"/>
          <w:sz w:val="28"/>
          <w:szCs w:val="28"/>
        </w:rPr>
        <w:t xml:space="preserve">Администрация </w:t>
      </w:r>
      <w:r>
        <w:rPr>
          <w:color w:val="000000"/>
          <w:sz w:val="28"/>
          <w:szCs w:val="28"/>
        </w:rPr>
        <w:t xml:space="preserve">Наурского </w:t>
      </w:r>
      <w:r w:rsidRPr="001E142E">
        <w:rPr>
          <w:color w:val="000000"/>
          <w:sz w:val="28"/>
          <w:szCs w:val="28"/>
        </w:rPr>
        <w:t>муниципального района</w:t>
      </w:r>
      <w:r w:rsidR="00C72CF4">
        <w:rPr>
          <w:color w:val="000000"/>
          <w:sz w:val="28"/>
          <w:szCs w:val="28"/>
        </w:rPr>
        <w:t xml:space="preserve"> Чеченской Республики</w:t>
      </w:r>
      <w:r w:rsidRPr="001E142E">
        <w:rPr>
          <w:color w:val="000000"/>
          <w:sz w:val="28"/>
          <w:szCs w:val="28"/>
        </w:rPr>
        <w:t xml:space="preserve"> осуществляет организацию, координацию и контроль работ по выполнению программы, вносит в установленном порядке предложения по уточнению мероприятий программы с учётом складывающейся в районе социально-экономической ситуации. </w:t>
      </w:r>
    </w:p>
    <w:p w:rsidR="001027E8" w:rsidRPr="001E142E" w:rsidRDefault="001027E8" w:rsidP="001027E8">
      <w:pPr>
        <w:ind w:firstLine="720"/>
        <w:jc w:val="both"/>
        <w:rPr>
          <w:color w:val="000000"/>
          <w:sz w:val="28"/>
          <w:szCs w:val="28"/>
        </w:rPr>
      </w:pPr>
      <w:r w:rsidRPr="001E142E">
        <w:rPr>
          <w:color w:val="000000"/>
          <w:sz w:val="28"/>
          <w:szCs w:val="28"/>
        </w:rPr>
        <w:t>Меры поддержки, предусмотренные программой, распространяются на</w:t>
      </w:r>
      <w:r>
        <w:rPr>
          <w:color w:val="000000"/>
          <w:sz w:val="28"/>
          <w:szCs w:val="28"/>
        </w:rPr>
        <w:t xml:space="preserve"> субъекты</w:t>
      </w:r>
      <w:r w:rsidRPr="001E142E">
        <w:rPr>
          <w:color w:val="000000"/>
          <w:sz w:val="28"/>
          <w:szCs w:val="28"/>
        </w:rPr>
        <w:t xml:space="preserve"> малого и среднего предпринимательства, </w:t>
      </w:r>
      <w:proofErr w:type="gramStart"/>
      <w:r w:rsidRPr="001E142E">
        <w:rPr>
          <w:color w:val="000000"/>
          <w:sz w:val="28"/>
          <w:szCs w:val="28"/>
        </w:rPr>
        <w:t>зарегистрированных</w:t>
      </w:r>
      <w:proofErr w:type="gramEnd"/>
      <w:r w:rsidRPr="001E142E">
        <w:rPr>
          <w:color w:val="000000"/>
          <w:sz w:val="28"/>
          <w:szCs w:val="28"/>
        </w:rPr>
        <w:t xml:space="preserve"> и осуществляющих деятельност</w:t>
      </w:r>
      <w:r>
        <w:rPr>
          <w:color w:val="000000"/>
          <w:sz w:val="28"/>
          <w:szCs w:val="28"/>
        </w:rPr>
        <w:t>ь на территории Наурского</w:t>
      </w:r>
      <w:r w:rsidRPr="001E142E">
        <w:rPr>
          <w:color w:val="000000"/>
          <w:sz w:val="28"/>
          <w:szCs w:val="28"/>
        </w:rPr>
        <w:t xml:space="preserve"> муниципального района</w:t>
      </w:r>
      <w:r w:rsidR="00C72CF4">
        <w:rPr>
          <w:color w:val="000000"/>
          <w:sz w:val="28"/>
          <w:szCs w:val="28"/>
        </w:rPr>
        <w:t xml:space="preserve"> Чеченской Республики</w:t>
      </w:r>
      <w:r w:rsidRPr="001E142E">
        <w:rPr>
          <w:color w:val="000000"/>
          <w:sz w:val="28"/>
          <w:szCs w:val="28"/>
        </w:rPr>
        <w:t>.</w:t>
      </w:r>
    </w:p>
    <w:p w:rsidR="007B06DA" w:rsidRDefault="001027E8" w:rsidP="0021080B">
      <w:pPr>
        <w:tabs>
          <w:tab w:val="left" w:pos="7938"/>
          <w:tab w:val="left" w:pos="9072"/>
        </w:tabs>
        <w:ind w:firstLine="709"/>
        <w:jc w:val="both"/>
        <w:rPr>
          <w:color w:val="000000"/>
          <w:sz w:val="28"/>
          <w:szCs w:val="28"/>
        </w:rPr>
        <w:sectPr w:rsidR="007B06DA" w:rsidSect="00535499">
          <w:footerReference w:type="default" r:id="rId9"/>
          <w:headerReference w:type="first" r:id="rId10"/>
          <w:pgSz w:w="11904" w:h="16834"/>
          <w:pgMar w:top="-709" w:right="850" w:bottom="1134" w:left="1701" w:header="65530" w:footer="720" w:gutter="0"/>
          <w:cols w:space="720"/>
          <w:noEndnote/>
          <w:titlePg/>
          <w:docGrid w:linePitch="326"/>
        </w:sectPr>
      </w:pPr>
      <w:r w:rsidRPr="001E142E">
        <w:rPr>
          <w:color w:val="000000"/>
          <w:sz w:val="28"/>
          <w:szCs w:val="28"/>
        </w:rPr>
        <w:t>Контроль за целевым использованием сре</w:t>
      </w:r>
      <w:proofErr w:type="gramStart"/>
      <w:r w:rsidRPr="001E142E">
        <w:rPr>
          <w:color w:val="000000"/>
          <w:sz w:val="28"/>
          <w:szCs w:val="28"/>
        </w:rPr>
        <w:t>дств</w:t>
      </w:r>
      <w:r w:rsidR="006F3AEB">
        <w:rPr>
          <w:color w:val="000000"/>
          <w:sz w:val="28"/>
          <w:szCs w:val="28"/>
        </w:rPr>
        <w:t xml:space="preserve"> </w:t>
      </w:r>
      <w:r w:rsidRPr="001E142E">
        <w:rPr>
          <w:color w:val="000000"/>
          <w:sz w:val="28"/>
          <w:szCs w:val="28"/>
        </w:rPr>
        <w:t>пр</w:t>
      </w:r>
      <w:proofErr w:type="gramEnd"/>
      <w:r w:rsidRPr="001E142E">
        <w:rPr>
          <w:color w:val="000000"/>
          <w:sz w:val="28"/>
          <w:szCs w:val="28"/>
        </w:rPr>
        <w:t>ограммы</w:t>
      </w:r>
      <w:r w:rsidR="006F3AEB">
        <w:rPr>
          <w:color w:val="000000"/>
          <w:sz w:val="28"/>
          <w:szCs w:val="28"/>
        </w:rPr>
        <w:t xml:space="preserve"> </w:t>
      </w:r>
      <w:r w:rsidRPr="001E142E">
        <w:rPr>
          <w:color w:val="000000"/>
          <w:sz w:val="28"/>
          <w:szCs w:val="28"/>
        </w:rPr>
        <w:t>осуществляется в соответствии с действующим законодательст</w:t>
      </w:r>
      <w:r w:rsidR="006F3AEB">
        <w:rPr>
          <w:color w:val="000000"/>
          <w:sz w:val="28"/>
          <w:szCs w:val="28"/>
        </w:rPr>
        <w:t>вом и носит постоянный</w:t>
      </w:r>
      <w:r w:rsidR="00C72CF4">
        <w:rPr>
          <w:color w:val="000000"/>
          <w:sz w:val="28"/>
          <w:szCs w:val="28"/>
        </w:rPr>
        <w:t xml:space="preserve">         </w:t>
      </w:r>
      <w:r w:rsidR="007B06DA">
        <w:rPr>
          <w:color w:val="000000"/>
          <w:sz w:val="28"/>
          <w:szCs w:val="28"/>
        </w:rPr>
        <w:t>характер</w:t>
      </w:r>
    </w:p>
    <w:bookmarkEnd w:id="8"/>
    <w:p w:rsidR="001027E8" w:rsidRPr="0049643C" w:rsidRDefault="001027E8" w:rsidP="001027E8">
      <w:pPr>
        <w:spacing w:after="120" w:line="240" w:lineRule="exact"/>
        <w:ind w:right="34"/>
        <w:rPr>
          <w:sz w:val="28"/>
          <w:szCs w:val="28"/>
        </w:rPr>
      </w:pPr>
      <w:r>
        <w:rPr>
          <w:sz w:val="28"/>
          <w:szCs w:val="28"/>
        </w:rPr>
        <w:lastRenderedPageBreak/>
        <w:t xml:space="preserve">                                                                                                                ПРИЛ</w:t>
      </w:r>
      <w:r w:rsidRPr="0049643C">
        <w:rPr>
          <w:sz w:val="28"/>
          <w:szCs w:val="28"/>
        </w:rPr>
        <w:t>ОЖЕНИЕ 1</w:t>
      </w:r>
    </w:p>
    <w:p w:rsidR="001027E8" w:rsidRPr="0049643C" w:rsidRDefault="001027E8" w:rsidP="001027E8">
      <w:pPr>
        <w:spacing w:line="240" w:lineRule="exact"/>
        <w:ind w:left="7788" w:right="34"/>
        <w:rPr>
          <w:sz w:val="28"/>
          <w:szCs w:val="28"/>
        </w:rPr>
      </w:pPr>
      <w:r w:rsidRPr="0049643C">
        <w:rPr>
          <w:sz w:val="28"/>
          <w:szCs w:val="28"/>
        </w:rPr>
        <w:t xml:space="preserve">к муниципальной программе «Развитие малого </w:t>
      </w:r>
      <w:r w:rsidR="00535499">
        <w:rPr>
          <w:sz w:val="28"/>
          <w:szCs w:val="28"/>
        </w:rPr>
        <w:t xml:space="preserve">и среднего </w:t>
      </w:r>
      <w:r w:rsidRPr="0049643C">
        <w:rPr>
          <w:sz w:val="28"/>
          <w:szCs w:val="28"/>
        </w:rPr>
        <w:t xml:space="preserve">предпринимательства в </w:t>
      </w:r>
      <w:r>
        <w:rPr>
          <w:sz w:val="28"/>
          <w:szCs w:val="28"/>
        </w:rPr>
        <w:t>Наурском</w:t>
      </w:r>
      <w:r w:rsidRPr="0049643C">
        <w:rPr>
          <w:sz w:val="28"/>
          <w:szCs w:val="28"/>
        </w:rPr>
        <w:t xml:space="preserve"> муниципальном районе Чеченской Республик</w:t>
      </w:r>
      <w:r>
        <w:rPr>
          <w:sz w:val="28"/>
          <w:szCs w:val="28"/>
        </w:rPr>
        <w:t>и на 202</w:t>
      </w:r>
      <w:r w:rsidR="0021080B">
        <w:rPr>
          <w:sz w:val="28"/>
          <w:szCs w:val="28"/>
        </w:rPr>
        <w:t>4</w:t>
      </w:r>
      <w:r>
        <w:rPr>
          <w:sz w:val="28"/>
          <w:szCs w:val="28"/>
        </w:rPr>
        <w:t>-202</w:t>
      </w:r>
      <w:r w:rsidR="0021080B">
        <w:rPr>
          <w:sz w:val="28"/>
          <w:szCs w:val="28"/>
        </w:rPr>
        <w:t>5</w:t>
      </w:r>
      <w:r w:rsidR="007B06DA">
        <w:rPr>
          <w:sz w:val="28"/>
          <w:szCs w:val="28"/>
        </w:rPr>
        <w:t xml:space="preserve"> </w:t>
      </w:r>
      <w:r w:rsidRPr="0049643C">
        <w:rPr>
          <w:sz w:val="28"/>
          <w:szCs w:val="28"/>
        </w:rPr>
        <w:t>годы»</w:t>
      </w:r>
    </w:p>
    <w:p w:rsidR="001027E8" w:rsidRPr="0049643C" w:rsidRDefault="001027E8" w:rsidP="001027E8">
      <w:pPr>
        <w:ind w:right="34" w:firstLine="720"/>
        <w:jc w:val="right"/>
      </w:pPr>
    </w:p>
    <w:p w:rsidR="001027E8" w:rsidRPr="0049643C" w:rsidRDefault="001027E8" w:rsidP="001027E8">
      <w:pPr>
        <w:spacing w:after="120" w:line="240" w:lineRule="exact"/>
        <w:ind w:right="34"/>
        <w:jc w:val="center"/>
        <w:rPr>
          <w:b/>
          <w:bCs/>
          <w:sz w:val="28"/>
          <w:szCs w:val="28"/>
        </w:rPr>
      </w:pPr>
      <w:r w:rsidRPr="0049643C">
        <w:rPr>
          <w:b/>
          <w:bCs/>
          <w:sz w:val="28"/>
          <w:szCs w:val="28"/>
        </w:rPr>
        <w:t>Сведения о показателях (индикаторах) программы и их значениях</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8080"/>
        <w:gridCol w:w="2268"/>
        <w:gridCol w:w="1559"/>
        <w:gridCol w:w="851"/>
        <w:gridCol w:w="992"/>
      </w:tblGrid>
      <w:tr w:rsidR="001027E8" w:rsidRPr="0049643C" w:rsidTr="00AE2F23">
        <w:trPr>
          <w:cantSplit/>
          <w:tblHeader/>
        </w:trPr>
        <w:tc>
          <w:tcPr>
            <w:tcW w:w="709" w:type="dxa"/>
            <w:vMerge w:val="restart"/>
          </w:tcPr>
          <w:p w:rsidR="001027E8" w:rsidRPr="0049643C" w:rsidRDefault="001027E8" w:rsidP="00AE2F23">
            <w:pPr>
              <w:spacing w:line="240" w:lineRule="exact"/>
              <w:jc w:val="center"/>
            </w:pPr>
            <w:r w:rsidRPr="0049643C">
              <w:t>№</w:t>
            </w:r>
          </w:p>
          <w:p w:rsidR="001027E8" w:rsidRPr="0049643C" w:rsidRDefault="001027E8" w:rsidP="00AE2F23">
            <w:pPr>
              <w:spacing w:line="240" w:lineRule="exact"/>
              <w:jc w:val="center"/>
            </w:pPr>
            <w:proofErr w:type="spellStart"/>
            <w:proofErr w:type="gramStart"/>
            <w:r w:rsidRPr="0049643C">
              <w:t>п</w:t>
            </w:r>
            <w:proofErr w:type="spellEnd"/>
            <w:proofErr w:type="gramEnd"/>
            <w:r w:rsidRPr="0049643C">
              <w:t>/</w:t>
            </w:r>
            <w:proofErr w:type="spellStart"/>
            <w:r w:rsidRPr="0049643C">
              <w:t>п</w:t>
            </w:r>
            <w:proofErr w:type="spellEnd"/>
          </w:p>
        </w:tc>
        <w:tc>
          <w:tcPr>
            <w:tcW w:w="8080" w:type="dxa"/>
            <w:vMerge w:val="restart"/>
          </w:tcPr>
          <w:p w:rsidR="001027E8" w:rsidRPr="00782D60" w:rsidRDefault="001027E8" w:rsidP="00AE2F23">
            <w:pPr>
              <w:spacing w:line="240" w:lineRule="exact"/>
              <w:jc w:val="center"/>
            </w:pPr>
            <w:r w:rsidRPr="00782D60">
              <w:t>Показатель (индикатор) наименование</w:t>
            </w:r>
          </w:p>
        </w:tc>
        <w:tc>
          <w:tcPr>
            <w:tcW w:w="2268" w:type="dxa"/>
            <w:vMerge w:val="restart"/>
          </w:tcPr>
          <w:p w:rsidR="001027E8" w:rsidRPr="00782D60" w:rsidRDefault="001027E8" w:rsidP="00AE2F23">
            <w:pPr>
              <w:spacing w:line="240" w:lineRule="exact"/>
              <w:jc w:val="center"/>
            </w:pPr>
            <w:r w:rsidRPr="00782D60">
              <w:t>Единица измерения</w:t>
            </w:r>
          </w:p>
        </w:tc>
        <w:tc>
          <w:tcPr>
            <w:tcW w:w="3402" w:type="dxa"/>
            <w:gridSpan w:val="3"/>
          </w:tcPr>
          <w:p w:rsidR="001027E8" w:rsidRPr="00782D60" w:rsidRDefault="001027E8" w:rsidP="00AE2F23">
            <w:pPr>
              <w:spacing w:line="240" w:lineRule="exact"/>
              <w:jc w:val="center"/>
            </w:pPr>
            <w:r w:rsidRPr="00782D60">
              <w:t>Значение показателя по годам</w:t>
            </w:r>
          </w:p>
        </w:tc>
      </w:tr>
      <w:tr w:rsidR="001027E8" w:rsidRPr="0049643C" w:rsidTr="00AE2F23">
        <w:trPr>
          <w:cantSplit/>
          <w:tblHeader/>
        </w:trPr>
        <w:tc>
          <w:tcPr>
            <w:tcW w:w="709" w:type="dxa"/>
            <w:vMerge/>
          </w:tcPr>
          <w:p w:rsidR="001027E8" w:rsidRPr="0049643C" w:rsidRDefault="001027E8" w:rsidP="00AE2F23">
            <w:pPr>
              <w:spacing w:line="240" w:lineRule="exact"/>
              <w:jc w:val="center"/>
            </w:pPr>
          </w:p>
        </w:tc>
        <w:tc>
          <w:tcPr>
            <w:tcW w:w="8080" w:type="dxa"/>
            <w:vMerge/>
          </w:tcPr>
          <w:p w:rsidR="001027E8" w:rsidRPr="00782D60" w:rsidRDefault="001027E8" w:rsidP="00AE2F23">
            <w:pPr>
              <w:spacing w:line="240" w:lineRule="exact"/>
              <w:jc w:val="center"/>
            </w:pPr>
          </w:p>
        </w:tc>
        <w:tc>
          <w:tcPr>
            <w:tcW w:w="2268" w:type="dxa"/>
            <w:vMerge/>
          </w:tcPr>
          <w:p w:rsidR="001027E8" w:rsidRPr="00782D60" w:rsidRDefault="001027E8" w:rsidP="00AE2F23">
            <w:pPr>
              <w:spacing w:line="240" w:lineRule="exact"/>
              <w:jc w:val="center"/>
            </w:pPr>
          </w:p>
        </w:tc>
        <w:tc>
          <w:tcPr>
            <w:tcW w:w="1559" w:type="dxa"/>
          </w:tcPr>
          <w:p w:rsidR="001027E8" w:rsidRPr="00782D60" w:rsidRDefault="001027E8" w:rsidP="0021080B">
            <w:pPr>
              <w:spacing w:line="240" w:lineRule="exact"/>
              <w:jc w:val="center"/>
            </w:pPr>
            <w:r>
              <w:t>202</w:t>
            </w:r>
            <w:r w:rsidR="0021080B">
              <w:t>4</w:t>
            </w:r>
          </w:p>
        </w:tc>
        <w:tc>
          <w:tcPr>
            <w:tcW w:w="1843" w:type="dxa"/>
            <w:gridSpan w:val="2"/>
            <w:shd w:val="clear" w:color="auto" w:fill="auto"/>
          </w:tcPr>
          <w:p w:rsidR="001027E8" w:rsidRPr="00782D60" w:rsidRDefault="001027E8" w:rsidP="0021080B">
            <w:pPr>
              <w:spacing w:line="240" w:lineRule="exact"/>
              <w:jc w:val="center"/>
            </w:pPr>
            <w:r>
              <w:t>202</w:t>
            </w:r>
            <w:r w:rsidR="0021080B">
              <w:t>5</w:t>
            </w:r>
          </w:p>
        </w:tc>
      </w:tr>
      <w:tr w:rsidR="00790D8B" w:rsidRPr="0049643C" w:rsidTr="00AE2F23">
        <w:trPr>
          <w:cantSplit/>
          <w:trHeight w:val="60"/>
        </w:trPr>
        <w:tc>
          <w:tcPr>
            <w:tcW w:w="709" w:type="dxa"/>
          </w:tcPr>
          <w:p w:rsidR="00790D8B" w:rsidRPr="0049643C" w:rsidRDefault="00790D8B" w:rsidP="00AE2F23">
            <w:pPr>
              <w:spacing w:line="240" w:lineRule="exact"/>
              <w:jc w:val="center"/>
            </w:pPr>
            <w:r w:rsidRPr="0049643C">
              <w:t>1</w:t>
            </w:r>
          </w:p>
        </w:tc>
        <w:tc>
          <w:tcPr>
            <w:tcW w:w="8080" w:type="dxa"/>
          </w:tcPr>
          <w:p w:rsidR="00790D8B" w:rsidRPr="00782D60" w:rsidRDefault="00790D8B" w:rsidP="00AE2F23">
            <w:pPr>
              <w:spacing w:line="240" w:lineRule="exact"/>
            </w:pPr>
            <w:r>
              <w:t xml:space="preserve">Доля  среднесписочной  численности работников  (без внешних совместителей), занятых на </w:t>
            </w:r>
            <w:proofErr w:type="spellStart"/>
            <w:r>
              <w:t>микропредприятиях</w:t>
            </w:r>
            <w:proofErr w:type="spellEnd"/>
            <w:r>
              <w:t>, малых и средних предприятиях и у индивидуальных предпринимателей, в общей численности населения;</w:t>
            </w:r>
          </w:p>
        </w:tc>
        <w:tc>
          <w:tcPr>
            <w:tcW w:w="2268" w:type="dxa"/>
            <w:vAlign w:val="center"/>
          </w:tcPr>
          <w:p w:rsidR="00790D8B" w:rsidRPr="00782D60" w:rsidRDefault="00790D8B" w:rsidP="00AE2F23">
            <w:pPr>
              <w:spacing w:line="240" w:lineRule="exact"/>
              <w:ind w:left="-249" w:right="-108" w:firstLine="249"/>
              <w:jc w:val="center"/>
            </w:pPr>
            <w:r w:rsidRPr="00782D60">
              <w:t>ед.</w:t>
            </w:r>
          </w:p>
        </w:tc>
        <w:tc>
          <w:tcPr>
            <w:tcW w:w="1559" w:type="dxa"/>
          </w:tcPr>
          <w:p w:rsidR="00790D8B" w:rsidRPr="00565949" w:rsidRDefault="00790D8B" w:rsidP="00DE0E4D">
            <w:pPr>
              <w:jc w:val="center"/>
            </w:pPr>
            <w:r>
              <w:t>2</w:t>
            </w:r>
          </w:p>
        </w:tc>
        <w:tc>
          <w:tcPr>
            <w:tcW w:w="1843" w:type="dxa"/>
            <w:gridSpan w:val="2"/>
            <w:shd w:val="clear" w:color="auto" w:fill="auto"/>
          </w:tcPr>
          <w:p w:rsidR="00790D8B" w:rsidRPr="00565949" w:rsidRDefault="00790D8B" w:rsidP="00DE0E4D">
            <w:pPr>
              <w:jc w:val="center"/>
            </w:pPr>
            <w:r>
              <w:t>2,1</w:t>
            </w:r>
          </w:p>
        </w:tc>
      </w:tr>
      <w:tr w:rsidR="00790D8B" w:rsidRPr="0049643C" w:rsidTr="009905F3">
        <w:trPr>
          <w:cantSplit/>
        </w:trPr>
        <w:tc>
          <w:tcPr>
            <w:tcW w:w="709" w:type="dxa"/>
          </w:tcPr>
          <w:p w:rsidR="00790D8B" w:rsidRPr="0049643C" w:rsidRDefault="00790D8B" w:rsidP="00AE2F23">
            <w:pPr>
              <w:spacing w:line="240" w:lineRule="exact"/>
              <w:jc w:val="center"/>
            </w:pPr>
            <w:r w:rsidRPr="0049643C">
              <w:t>2</w:t>
            </w:r>
          </w:p>
        </w:tc>
        <w:tc>
          <w:tcPr>
            <w:tcW w:w="8080" w:type="dxa"/>
          </w:tcPr>
          <w:p w:rsidR="00790D8B" w:rsidRPr="00782D60" w:rsidRDefault="00790D8B" w:rsidP="00AE2F23">
            <w:pPr>
              <w:spacing w:line="240" w:lineRule="exact"/>
            </w:pPr>
            <w:r>
              <w:t>Количество субъектов малого и среднего предпринимательства, получивших государственную поддержку;</w:t>
            </w:r>
          </w:p>
        </w:tc>
        <w:tc>
          <w:tcPr>
            <w:tcW w:w="2268" w:type="dxa"/>
            <w:vAlign w:val="center"/>
          </w:tcPr>
          <w:p w:rsidR="00790D8B" w:rsidRPr="00782D60" w:rsidRDefault="00790D8B" w:rsidP="00AE2F23">
            <w:pPr>
              <w:spacing w:line="240" w:lineRule="exact"/>
              <w:ind w:left="-249" w:right="-108" w:firstLine="249"/>
              <w:jc w:val="center"/>
            </w:pPr>
            <w:r>
              <w:t>ед.</w:t>
            </w:r>
          </w:p>
        </w:tc>
        <w:tc>
          <w:tcPr>
            <w:tcW w:w="1559" w:type="dxa"/>
          </w:tcPr>
          <w:p w:rsidR="00790D8B" w:rsidRPr="00565949" w:rsidRDefault="00790D8B" w:rsidP="00DE0E4D">
            <w:pPr>
              <w:jc w:val="center"/>
            </w:pPr>
            <w:r>
              <w:t>20</w:t>
            </w:r>
          </w:p>
        </w:tc>
        <w:tc>
          <w:tcPr>
            <w:tcW w:w="1843" w:type="dxa"/>
            <w:gridSpan w:val="2"/>
            <w:shd w:val="clear" w:color="auto" w:fill="auto"/>
          </w:tcPr>
          <w:p w:rsidR="00790D8B" w:rsidRPr="00565949" w:rsidRDefault="00790D8B" w:rsidP="00DE0E4D">
            <w:pPr>
              <w:jc w:val="center"/>
            </w:pPr>
            <w:r>
              <w:t>20</w:t>
            </w:r>
          </w:p>
        </w:tc>
      </w:tr>
      <w:tr w:rsidR="00790D8B" w:rsidRPr="0049643C" w:rsidTr="009905F3">
        <w:trPr>
          <w:cantSplit/>
        </w:trPr>
        <w:tc>
          <w:tcPr>
            <w:tcW w:w="709" w:type="dxa"/>
          </w:tcPr>
          <w:p w:rsidR="00790D8B" w:rsidRPr="0049643C" w:rsidRDefault="00790D8B" w:rsidP="00AE2F23">
            <w:pPr>
              <w:spacing w:line="240" w:lineRule="exact"/>
              <w:jc w:val="center"/>
            </w:pPr>
            <w:r w:rsidRPr="0049643C">
              <w:t>3</w:t>
            </w:r>
          </w:p>
        </w:tc>
        <w:tc>
          <w:tcPr>
            <w:tcW w:w="8080" w:type="dxa"/>
          </w:tcPr>
          <w:p w:rsidR="00790D8B" w:rsidRPr="00782D60" w:rsidRDefault="00790D8B" w:rsidP="00AE2F23">
            <w:pPr>
              <w:spacing w:line="240" w:lineRule="exact"/>
            </w:pPr>
            <w:r>
              <w:t>Количество субъектов малого и</w:t>
            </w:r>
            <w:r w:rsidR="00A2013F">
              <w:t xml:space="preserve"> среднего предпринимательства (</w:t>
            </w:r>
            <w:r>
              <w:t>включая индивидуальных предпринимателей) в расчете на 1 тыс. человек населения субъекта Российской Федерации;</w:t>
            </w:r>
          </w:p>
        </w:tc>
        <w:tc>
          <w:tcPr>
            <w:tcW w:w="2268" w:type="dxa"/>
            <w:vAlign w:val="center"/>
          </w:tcPr>
          <w:p w:rsidR="00790D8B" w:rsidRPr="00782D60" w:rsidRDefault="00790D8B" w:rsidP="00AE2F23">
            <w:pPr>
              <w:spacing w:line="240" w:lineRule="exact"/>
              <w:ind w:left="-249" w:right="-108" w:firstLine="249"/>
            </w:pPr>
            <w:r>
              <w:t xml:space="preserve">                ед.</w:t>
            </w:r>
          </w:p>
        </w:tc>
        <w:tc>
          <w:tcPr>
            <w:tcW w:w="1559" w:type="dxa"/>
          </w:tcPr>
          <w:p w:rsidR="00790D8B" w:rsidRPr="00565949" w:rsidRDefault="00535499" w:rsidP="00DE0E4D">
            <w:pPr>
              <w:jc w:val="center"/>
            </w:pPr>
            <w:r>
              <w:t>12,0</w:t>
            </w:r>
          </w:p>
        </w:tc>
        <w:tc>
          <w:tcPr>
            <w:tcW w:w="1843" w:type="dxa"/>
            <w:gridSpan w:val="2"/>
            <w:shd w:val="clear" w:color="auto" w:fill="auto"/>
          </w:tcPr>
          <w:p w:rsidR="00790D8B" w:rsidRPr="00565949" w:rsidRDefault="00790D8B" w:rsidP="00535499">
            <w:pPr>
              <w:jc w:val="center"/>
            </w:pPr>
            <w:r>
              <w:t>1</w:t>
            </w:r>
            <w:r w:rsidR="00535499">
              <w:t>2,1</w:t>
            </w:r>
          </w:p>
        </w:tc>
      </w:tr>
      <w:tr w:rsidR="00790D8B" w:rsidRPr="0049643C" w:rsidTr="009905F3">
        <w:trPr>
          <w:cantSplit/>
          <w:trHeight w:val="679"/>
        </w:trPr>
        <w:tc>
          <w:tcPr>
            <w:tcW w:w="709" w:type="dxa"/>
          </w:tcPr>
          <w:p w:rsidR="00790D8B" w:rsidRPr="0049643C" w:rsidRDefault="00790D8B" w:rsidP="00AE2F23">
            <w:pPr>
              <w:spacing w:line="240" w:lineRule="exact"/>
              <w:jc w:val="center"/>
            </w:pPr>
            <w:r w:rsidRPr="0049643C">
              <w:t>4</w:t>
            </w:r>
          </w:p>
        </w:tc>
        <w:tc>
          <w:tcPr>
            <w:tcW w:w="8080" w:type="dxa"/>
          </w:tcPr>
          <w:p w:rsidR="00790D8B" w:rsidRPr="00782D60" w:rsidRDefault="00790D8B" w:rsidP="00AE2F23">
            <w:pPr>
              <w:spacing w:line="240" w:lineRule="exact"/>
            </w:pPr>
            <w:r w:rsidRPr="00782D60">
              <w:t xml:space="preserve">Количество вновь </w:t>
            </w:r>
            <w:r>
              <w:t>созданных рабочих мест (включая вновь зарегистрированных индивидуальных предпринимателей).</w:t>
            </w:r>
          </w:p>
        </w:tc>
        <w:tc>
          <w:tcPr>
            <w:tcW w:w="2268" w:type="dxa"/>
            <w:vAlign w:val="center"/>
          </w:tcPr>
          <w:p w:rsidR="00790D8B" w:rsidRPr="00782D60" w:rsidRDefault="00790D8B" w:rsidP="00AE2F23">
            <w:pPr>
              <w:spacing w:line="240" w:lineRule="exact"/>
              <w:ind w:left="-249" w:right="-108" w:firstLine="249"/>
              <w:jc w:val="center"/>
            </w:pPr>
            <w:r w:rsidRPr="00782D60">
              <w:t>ед.</w:t>
            </w:r>
          </w:p>
          <w:p w:rsidR="00790D8B" w:rsidRPr="00782D60" w:rsidRDefault="00790D8B" w:rsidP="00AE2F23">
            <w:pPr>
              <w:spacing w:line="240" w:lineRule="exact"/>
              <w:ind w:left="-249" w:right="-108" w:firstLine="249"/>
              <w:jc w:val="center"/>
            </w:pPr>
          </w:p>
        </w:tc>
        <w:tc>
          <w:tcPr>
            <w:tcW w:w="1559" w:type="dxa"/>
          </w:tcPr>
          <w:p w:rsidR="00790D8B" w:rsidRPr="00565949" w:rsidRDefault="00790D8B" w:rsidP="00DE0E4D">
            <w:pPr>
              <w:jc w:val="center"/>
            </w:pPr>
            <w:r>
              <w:t>25</w:t>
            </w:r>
          </w:p>
        </w:tc>
        <w:tc>
          <w:tcPr>
            <w:tcW w:w="1843" w:type="dxa"/>
            <w:gridSpan w:val="2"/>
            <w:shd w:val="clear" w:color="auto" w:fill="auto"/>
          </w:tcPr>
          <w:p w:rsidR="00790D8B" w:rsidRPr="00565949" w:rsidRDefault="00535499" w:rsidP="00DE0E4D">
            <w:pPr>
              <w:jc w:val="center"/>
            </w:pPr>
            <w:r>
              <w:t>30</w:t>
            </w:r>
          </w:p>
        </w:tc>
      </w:tr>
      <w:tr w:rsidR="001027E8" w:rsidRPr="0049643C" w:rsidTr="00AE2F23">
        <w:trPr>
          <w:cantSplit/>
        </w:trPr>
        <w:tc>
          <w:tcPr>
            <w:tcW w:w="14459" w:type="dxa"/>
            <w:gridSpan w:val="6"/>
            <w:tcBorders>
              <w:top w:val="nil"/>
            </w:tcBorders>
          </w:tcPr>
          <w:p w:rsidR="001027E8" w:rsidRPr="00782D60" w:rsidRDefault="001027E8" w:rsidP="00AE2F23">
            <w:pPr>
              <w:spacing w:line="240" w:lineRule="exact"/>
              <w:jc w:val="center"/>
            </w:pPr>
            <w:r w:rsidRPr="00782D60">
              <w:rPr>
                <w:b/>
              </w:rPr>
              <w:t>По мероприятиям Программы</w:t>
            </w:r>
          </w:p>
        </w:tc>
      </w:tr>
      <w:tr w:rsidR="001027E8" w:rsidRPr="0049643C" w:rsidTr="00AE2F23">
        <w:trPr>
          <w:cantSplit/>
        </w:trPr>
        <w:tc>
          <w:tcPr>
            <w:tcW w:w="709" w:type="dxa"/>
          </w:tcPr>
          <w:p w:rsidR="001027E8" w:rsidRPr="0049643C" w:rsidRDefault="001027E8" w:rsidP="00AE2F23">
            <w:pPr>
              <w:spacing w:line="240" w:lineRule="exact"/>
              <w:jc w:val="center"/>
            </w:pPr>
            <w:r w:rsidRPr="0049643C">
              <w:t>1</w:t>
            </w:r>
          </w:p>
        </w:tc>
        <w:tc>
          <w:tcPr>
            <w:tcW w:w="8080" w:type="dxa"/>
          </w:tcPr>
          <w:p w:rsidR="001027E8" w:rsidRPr="00782D60" w:rsidRDefault="001027E8" w:rsidP="00535499">
            <w:pPr>
              <w:spacing w:line="240" w:lineRule="exact"/>
            </w:pPr>
            <w:r w:rsidRPr="00782D60">
              <w:t xml:space="preserve">Предоставление субсидий (грантов) начинающим субъектам малого предпринимательства для реализации собственных </w:t>
            </w:r>
            <w:proofErr w:type="spellStart"/>
            <w:proofErr w:type="gramStart"/>
            <w:r w:rsidRPr="00782D60">
              <w:t>бизнес-проектов</w:t>
            </w:r>
            <w:proofErr w:type="spellEnd"/>
            <w:proofErr w:type="gramEnd"/>
          </w:p>
        </w:tc>
        <w:tc>
          <w:tcPr>
            <w:tcW w:w="3827" w:type="dxa"/>
            <w:gridSpan w:val="2"/>
            <w:vAlign w:val="center"/>
          </w:tcPr>
          <w:p w:rsidR="001027E8" w:rsidRPr="00782D60" w:rsidRDefault="001027E8" w:rsidP="00AE2F23">
            <w:pPr>
              <w:spacing w:line="240" w:lineRule="exact"/>
              <w:jc w:val="center"/>
            </w:pPr>
            <w:r w:rsidRPr="00782D60">
              <w:t>Число поддерживаемых субъектов малого предпринимательства, ед.</w:t>
            </w:r>
          </w:p>
        </w:tc>
        <w:tc>
          <w:tcPr>
            <w:tcW w:w="851" w:type="dxa"/>
            <w:vAlign w:val="center"/>
          </w:tcPr>
          <w:p w:rsidR="001027E8" w:rsidRPr="00782D60" w:rsidRDefault="001027E8" w:rsidP="00AE2F23">
            <w:pPr>
              <w:spacing w:line="240" w:lineRule="exact"/>
              <w:jc w:val="center"/>
            </w:pPr>
            <w:r>
              <w:t>20</w:t>
            </w:r>
          </w:p>
        </w:tc>
        <w:tc>
          <w:tcPr>
            <w:tcW w:w="992" w:type="dxa"/>
            <w:shd w:val="clear" w:color="auto" w:fill="auto"/>
            <w:vAlign w:val="center"/>
          </w:tcPr>
          <w:p w:rsidR="001027E8" w:rsidRPr="00782D60" w:rsidRDefault="001027E8" w:rsidP="00AE2F23">
            <w:pPr>
              <w:spacing w:line="240" w:lineRule="exact"/>
              <w:jc w:val="center"/>
            </w:pPr>
            <w:r>
              <w:t>20</w:t>
            </w:r>
          </w:p>
        </w:tc>
      </w:tr>
      <w:tr w:rsidR="001027E8" w:rsidRPr="0049643C" w:rsidTr="00AE2F23">
        <w:trPr>
          <w:cantSplit/>
        </w:trPr>
        <w:tc>
          <w:tcPr>
            <w:tcW w:w="709" w:type="dxa"/>
          </w:tcPr>
          <w:p w:rsidR="001027E8" w:rsidRPr="0049643C" w:rsidRDefault="001027E8" w:rsidP="00AE2F23">
            <w:pPr>
              <w:spacing w:line="240" w:lineRule="exact"/>
              <w:jc w:val="center"/>
            </w:pPr>
            <w:r w:rsidRPr="0049643C">
              <w:t>2</w:t>
            </w:r>
          </w:p>
        </w:tc>
        <w:tc>
          <w:tcPr>
            <w:tcW w:w="8080" w:type="dxa"/>
          </w:tcPr>
          <w:p w:rsidR="001027E8" w:rsidRPr="00782D60" w:rsidRDefault="001027E8" w:rsidP="00535499">
            <w:pPr>
              <w:spacing w:line="240" w:lineRule="exact"/>
            </w:pPr>
            <w:r w:rsidRPr="00782D60">
              <w:t>Ведение реестра субъектов малого и среднего предпринимательства – получателей поддержки</w:t>
            </w:r>
          </w:p>
        </w:tc>
        <w:tc>
          <w:tcPr>
            <w:tcW w:w="3827" w:type="dxa"/>
            <w:gridSpan w:val="2"/>
            <w:vAlign w:val="center"/>
          </w:tcPr>
          <w:p w:rsidR="001027E8" w:rsidRPr="00782D60" w:rsidRDefault="001027E8" w:rsidP="00AE2F23">
            <w:pPr>
              <w:spacing w:line="240" w:lineRule="exact"/>
              <w:jc w:val="center"/>
            </w:pPr>
            <w:r w:rsidRPr="00782D60">
              <w:t>Число поддерживаемых субъектов малого предпринимательства, ед.</w:t>
            </w:r>
          </w:p>
        </w:tc>
        <w:tc>
          <w:tcPr>
            <w:tcW w:w="851" w:type="dxa"/>
            <w:vAlign w:val="center"/>
          </w:tcPr>
          <w:p w:rsidR="001027E8" w:rsidRPr="00782D60" w:rsidRDefault="00790D8B" w:rsidP="00AE2F23">
            <w:pPr>
              <w:spacing w:line="240" w:lineRule="exact"/>
              <w:jc w:val="center"/>
            </w:pPr>
            <w:r>
              <w:t>-</w:t>
            </w:r>
          </w:p>
        </w:tc>
        <w:tc>
          <w:tcPr>
            <w:tcW w:w="992" w:type="dxa"/>
            <w:shd w:val="clear" w:color="auto" w:fill="auto"/>
            <w:vAlign w:val="center"/>
          </w:tcPr>
          <w:p w:rsidR="001027E8" w:rsidRPr="00782D60" w:rsidRDefault="00790D8B" w:rsidP="00AE2F23">
            <w:pPr>
              <w:spacing w:line="240" w:lineRule="exact"/>
              <w:jc w:val="center"/>
            </w:pPr>
            <w:r>
              <w:t>-</w:t>
            </w:r>
          </w:p>
        </w:tc>
      </w:tr>
      <w:tr w:rsidR="001027E8" w:rsidRPr="0049643C" w:rsidTr="00AE2F23">
        <w:trPr>
          <w:cantSplit/>
        </w:trPr>
        <w:tc>
          <w:tcPr>
            <w:tcW w:w="709" w:type="dxa"/>
          </w:tcPr>
          <w:p w:rsidR="001027E8" w:rsidRPr="0049643C" w:rsidRDefault="00790D8B" w:rsidP="00AE2F23">
            <w:pPr>
              <w:spacing w:line="240" w:lineRule="exact"/>
              <w:jc w:val="center"/>
            </w:pPr>
            <w:r>
              <w:t>3</w:t>
            </w:r>
          </w:p>
        </w:tc>
        <w:tc>
          <w:tcPr>
            <w:tcW w:w="8080" w:type="dxa"/>
          </w:tcPr>
          <w:p w:rsidR="001027E8" w:rsidRPr="00782D60" w:rsidRDefault="001027E8" w:rsidP="00535499">
            <w:pPr>
              <w:spacing w:line="240" w:lineRule="exact"/>
            </w:pPr>
            <w:r w:rsidRPr="00782D60">
              <w:t>Оказание консалтинговых услуг субъектам малого и среднего предпринимательства</w:t>
            </w:r>
          </w:p>
        </w:tc>
        <w:tc>
          <w:tcPr>
            <w:tcW w:w="3827" w:type="dxa"/>
            <w:gridSpan w:val="2"/>
            <w:vAlign w:val="center"/>
          </w:tcPr>
          <w:p w:rsidR="001027E8" w:rsidRPr="00782D60" w:rsidRDefault="001027E8" w:rsidP="00AE2F23">
            <w:pPr>
              <w:spacing w:line="240" w:lineRule="exact"/>
              <w:jc w:val="center"/>
            </w:pPr>
            <w:r w:rsidRPr="00782D60">
              <w:t>Число поддерживаемых субъектов малого предпринимательства, ед.</w:t>
            </w:r>
          </w:p>
        </w:tc>
        <w:tc>
          <w:tcPr>
            <w:tcW w:w="851" w:type="dxa"/>
            <w:vAlign w:val="center"/>
          </w:tcPr>
          <w:p w:rsidR="001027E8" w:rsidRPr="00782D60" w:rsidRDefault="00790D8B" w:rsidP="00AE2F23">
            <w:pPr>
              <w:spacing w:line="240" w:lineRule="exact"/>
              <w:jc w:val="center"/>
            </w:pPr>
            <w:r>
              <w:t>-</w:t>
            </w:r>
          </w:p>
        </w:tc>
        <w:tc>
          <w:tcPr>
            <w:tcW w:w="992" w:type="dxa"/>
            <w:shd w:val="clear" w:color="auto" w:fill="auto"/>
            <w:vAlign w:val="center"/>
          </w:tcPr>
          <w:p w:rsidR="001027E8" w:rsidRPr="00782D60" w:rsidRDefault="00790D8B" w:rsidP="00AE2F23">
            <w:pPr>
              <w:spacing w:line="240" w:lineRule="exact"/>
              <w:jc w:val="center"/>
            </w:pPr>
            <w:r>
              <w:t>-</w:t>
            </w:r>
          </w:p>
        </w:tc>
      </w:tr>
      <w:tr w:rsidR="001027E8" w:rsidRPr="0049643C" w:rsidTr="00AE2F23">
        <w:trPr>
          <w:cantSplit/>
        </w:trPr>
        <w:tc>
          <w:tcPr>
            <w:tcW w:w="709" w:type="dxa"/>
          </w:tcPr>
          <w:p w:rsidR="001027E8" w:rsidRPr="0049643C" w:rsidRDefault="00790D8B" w:rsidP="00AE2F23">
            <w:pPr>
              <w:spacing w:line="240" w:lineRule="exact"/>
              <w:jc w:val="center"/>
            </w:pPr>
            <w:r>
              <w:t>4</w:t>
            </w:r>
          </w:p>
        </w:tc>
        <w:tc>
          <w:tcPr>
            <w:tcW w:w="8080" w:type="dxa"/>
          </w:tcPr>
          <w:p w:rsidR="001027E8" w:rsidRPr="00782D60" w:rsidRDefault="001027E8" w:rsidP="00AE2F23">
            <w:pPr>
              <w:spacing w:line="240" w:lineRule="exact"/>
            </w:pPr>
            <w:r w:rsidRPr="00782D60">
              <w:t>Проведение совещаний, семинаров по вопросам деятельности малого и среднего предпринимательства, участие субъектов малого и среднего предпринимательства и организации, образующих инфраструктуру поддержки субъектов малого и среднего предпринимательства в республиканских семинарах, конференциях, съездах и т.д.</w:t>
            </w:r>
          </w:p>
        </w:tc>
        <w:tc>
          <w:tcPr>
            <w:tcW w:w="3827" w:type="dxa"/>
            <w:gridSpan w:val="2"/>
            <w:vAlign w:val="center"/>
          </w:tcPr>
          <w:p w:rsidR="001027E8" w:rsidRPr="00782D60" w:rsidRDefault="001027E8" w:rsidP="00AE2F23">
            <w:pPr>
              <w:spacing w:line="240" w:lineRule="exact"/>
              <w:jc w:val="center"/>
            </w:pPr>
            <w:r w:rsidRPr="00782D60">
              <w:t>Число поддерживаемых субъектов малого предпринимательства, ед.</w:t>
            </w:r>
          </w:p>
        </w:tc>
        <w:tc>
          <w:tcPr>
            <w:tcW w:w="851" w:type="dxa"/>
            <w:vAlign w:val="center"/>
          </w:tcPr>
          <w:p w:rsidR="001027E8" w:rsidRPr="00782D60" w:rsidRDefault="001027E8" w:rsidP="00AE2F23">
            <w:pPr>
              <w:spacing w:line="240" w:lineRule="exact"/>
              <w:jc w:val="center"/>
            </w:pPr>
            <w:r>
              <w:t>4</w:t>
            </w:r>
          </w:p>
        </w:tc>
        <w:tc>
          <w:tcPr>
            <w:tcW w:w="992" w:type="dxa"/>
            <w:shd w:val="clear" w:color="auto" w:fill="auto"/>
            <w:vAlign w:val="center"/>
          </w:tcPr>
          <w:p w:rsidR="001027E8" w:rsidRPr="00782D60" w:rsidRDefault="001027E8" w:rsidP="00AE2F23">
            <w:pPr>
              <w:spacing w:line="240" w:lineRule="exact"/>
              <w:jc w:val="center"/>
            </w:pPr>
            <w:r>
              <w:t>4</w:t>
            </w:r>
          </w:p>
        </w:tc>
      </w:tr>
      <w:tr w:rsidR="001027E8" w:rsidRPr="0049643C" w:rsidTr="00AE2F23">
        <w:trPr>
          <w:cantSplit/>
        </w:trPr>
        <w:tc>
          <w:tcPr>
            <w:tcW w:w="709" w:type="dxa"/>
          </w:tcPr>
          <w:p w:rsidR="001027E8" w:rsidRPr="0049643C" w:rsidRDefault="00790D8B" w:rsidP="00AE2F23">
            <w:pPr>
              <w:spacing w:line="240" w:lineRule="exact"/>
              <w:jc w:val="center"/>
            </w:pPr>
            <w:r>
              <w:t>5</w:t>
            </w:r>
          </w:p>
        </w:tc>
        <w:tc>
          <w:tcPr>
            <w:tcW w:w="8080" w:type="dxa"/>
          </w:tcPr>
          <w:p w:rsidR="001027E8" w:rsidRPr="00782D60" w:rsidRDefault="001027E8" w:rsidP="00AE2F23">
            <w:pPr>
              <w:spacing w:line="240" w:lineRule="exact"/>
            </w:pPr>
            <w:r w:rsidRPr="00782D60">
              <w:t>Подготовка, переподготовка и повышение квалификации кадров для субъектов малого и среднего предпринимательства</w:t>
            </w:r>
          </w:p>
        </w:tc>
        <w:tc>
          <w:tcPr>
            <w:tcW w:w="3827" w:type="dxa"/>
            <w:gridSpan w:val="2"/>
            <w:vAlign w:val="center"/>
          </w:tcPr>
          <w:p w:rsidR="001027E8" w:rsidRPr="00782D60" w:rsidRDefault="001027E8" w:rsidP="00AE2F23">
            <w:pPr>
              <w:spacing w:line="240" w:lineRule="exact"/>
              <w:jc w:val="center"/>
            </w:pPr>
            <w:r w:rsidRPr="00782D60">
              <w:t>Число поддерживаемых субъектов малого предпринимательства, ед.</w:t>
            </w:r>
          </w:p>
        </w:tc>
        <w:tc>
          <w:tcPr>
            <w:tcW w:w="851" w:type="dxa"/>
            <w:vAlign w:val="center"/>
          </w:tcPr>
          <w:p w:rsidR="001027E8" w:rsidRPr="00782D60" w:rsidRDefault="001027E8" w:rsidP="00AE2F23">
            <w:pPr>
              <w:spacing w:line="240" w:lineRule="exact"/>
              <w:jc w:val="center"/>
            </w:pPr>
            <w:r>
              <w:t>20</w:t>
            </w:r>
          </w:p>
        </w:tc>
        <w:tc>
          <w:tcPr>
            <w:tcW w:w="992" w:type="dxa"/>
            <w:shd w:val="clear" w:color="auto" w:fill="auto"/>
            <w:vAlign w:val="center"/>
          </w:tcPr>
          <w:p w:rsidR="001027E8" w:rsidRPr="00782D60" w:rsidRDefault="001027E8" w:rsidP="00AE2F23">
            <w:pPr>
              <w:spacing w:line="240" w:lineRule="exact"/>
              <w:jc w:val="center"/>
            </w:pPr>
            <w:r>
              <w:t>20</w:t>
            </w:r>
          </w:p>
        </w:tc>
      </w:tr>
      <w:tr w:rsidR="001027E8" w:rsidRPr="0049643C" w:rsidTr="00AE2F23">
        <w:trPr>
          <w:cantSplit/>
        </w:trPr>
        <w:tc>
          <w:tcPr>
            <w:tcW w:w="709" w:type="dxa"/>
          </w:tcPr>
          <w:p w:rsidR="001027E8" w:rsidRPr="0049643C" w:rsidRDefault="001027E8" w:rsidP="00AE2F23">
            <w:pPr>
              <w:spacing w:line="240" w:lineRule="exact"/>
              <w:jc w:val="center"/>
            </w:pPr>
          </w:p>
        </w:tc>
        <w:tc>
          <w:tcPr>
            <w:tcW w:w="8080" w:type="dxa"/>
          </w:tcPr>
          <w:p w:rsidR="001027E8" w:rsidRPr="00782D60" w:rsidRDefault="001027E8" w:rsidP="00AE2F23">
            <w:pPr>
              <w:spacing w:line="240" w:lineRule="exact"/>
            </w:pPr>
            <w:r w:rsidRPr="00782D60">
              <w:t>Среднее значение показателя эффективности бюджетных расходов по программе</w:t>
            </w:r>
          </w:p>
        </w:tc>
        <w:tc>
          <w:tcPr>
            <w:tcW w:w="3827" w:type="dxa"/>
            <w:gridSpan w:val="2"/>
            <w:vAlign w:val="center"/>
          </w:tcPr>
          <w:p w:rsidR="001027E8" w:rsidRPr="00782D60" w:rsidRDefault="001027E8" w:rsidP="00AE2F23">
            <w:pPr>
              <w:spacing w:line="240" w:lineRule="exact"/>
              <w:jc w:val="center"/>
            </w:pPr>
            <w:r w:rsidRPr="00782D60">
              <w:t>баллы</w:t>
            </w:r>
          </w:p>
        </w:tc>
        <w:tc>
          <w:tcPr>
            <w:tcW w:w="851" w:type="dxa"/>
            <w:vAlign w:val="center"/>
          </w:tcPr>
          <w:p w:rsidR="001027E8" w:rsidRPr="00782D60" w:rsidRDefault="00790D8B" w:rsidP="00AE2F23">
            <w:pPr>
              <w:spacing w:line="240" w:lineRule="exact"/>
              <w:jc w:val="center"/>
            </w:pPr>
            <w:r>
              <w:t>-</w:t>
            </w:r>
          </w:p>
        </w:tc>
        <w:tc>
          <w:tcPr>
            <w:tcW w:w="992" w:type="dxa"/>
            <w:shd w:val="clear" w:color="auto" w:fill="auto"/>
            <w:vAlign w:val="center"/>
          </w:tcPr>
          <w:p w:rsidR="001027E8" w:rsidRPr="00782D60" w:rsidRDefault="00790D8B" w:rsidP="00AE2F23">
            <w:pPr>
              <w:spacing w:line="240" w:lineRule="exact"/>
              <w:jc w:val="center"/>
            </w:pPr>
            <w:r>
              <w:t>-</w:t>
            </w:r>
          </w:p>
        </w:tc>
      </w:tr>
    </w:tbl>
    <w:p w:rsidR="001027E8" w:rsidRPr="0049643C" w:rsidRDefault="001027E8" w:rsidP="001027E8">
      <w:pPr>
        <w:spacing w:after="120" w:line="240" w:lineRule="exact"/>
        <w:ind w:left="8647" w:right="34"/>
        <w:rPr>
          <w:sz w:val="28"/>
          <w:szCs w:val="28"/>
        </w:rPr>
      </w:pPr>
      <w:r w:rsidRPr="0049643C">
        <w:rPr>
          <w:sz w:val="28"/>
          <w:szCs w:val="28"/>
        </w:rPr>
        <w:br w:type="page"/>
      </w:r>
      <w:r>
        <w:rPr>
          <w:sz w:val="28"/>
          <w:szCs w:val="28"/>
        </w:rPr>
        <w:lastRenderedPageBreak/>
        <w:t xml:space="preserve">                      </w:t>
      </w:r>
      <w:r w:rsidRPr="0049643C">
        <w:rPr>
          <w:sz w:val="28"/>
          <w:szCs w:val="28"/>
        </w:rPr>
        <w:t>ПРИЛОЖЕНИЕ 2</w:t>
      </w:r>
    </w:p>
    <w:p w:rsidR="001027E8" w:rsidRPr="0049643C" w:rsidRDefault="001027E8" w:rsidP="001027E8">
      <w:pPr>
        <w:spacing w:line="240" w:lineRule="exact"/>
        <w:ind w:left="10206" w:right="34"/>
        <w:rPr>
          <w:sz w:val="28"/>
          <w:szCs w:val="28"/>
        </w:rPr>
      </w:pPr>
      <w:r w:rsidRPr="0049643C">
        <w:rPr>
          <w:sz w:val="28"/>
          <w:szCs w:val="28"/>
        </w:rPr>
        <w:t>к муниципал</w:t>
      </w:r>
      <w:r>
        <w:rPr>
          <w:sz w:val="28"/>
          <w:szCs w:val="28"/>
        </w:rPr>
        <w:t>ьной программе «Развитие малого</w:t>
      </w:r>
      <w:r w:rsidR="00535499">
        <w:rPr>
          <w:sz w:val="28"/>
          <w:szCs w:val="28"/>
        </w:rPr>
        <w:t xml:space="preserve"> и среднего</w:t>
      </w:r>
      <w:r>
        <w:rPr>
          <w:sz w:val="28"/>
          <w:szCs w:val="28"/>
        </w:rPr>
        <w:t xml:space="preserve"> </w:t>
      </w:r>
      <w:r w:rsidRPr="0049643C">
        <w:rPr>
          <w:sz w:val="28"/>
          <w:szCs w:val="28"/>
        </w:rPr>
        <w:t xml:space="preserve">предпринимательства в </w:t>
      </w:r>
      <w:r>
        <w:rPr>
          <w:sz w:val="28"/>
          <w:szCs w:val="28"/>
        </w:rPr>
        <w:t>Наурском</w:t>
      </w:r>
      <w:r w:rsidRPr="0049643C">
        <w:rPr>
          <w:sz w:val="28"/>
          <w:szCs w:val="28"/>
        </w:rPr>
        <w:t xml:space="preserve"> </w:t>
      </w:r>
      <w:r>
        <w:rPr>
          <w:sz w:val="28"/>
          <w:szCs w:val="28"/>
        </w:rPr>
        <w:t xml:space="preserve">                                                                                                                  </w:t>
      </w:r>
      <w:r w:rsidRPr="0049643C">
        <w:rPr>
          <w:sz w:val="28"/>
          <w:szCs w:val="28"/>
        </w:rPr>
        <w:t>муниципальном районе Чеченской Республик</w:t>
      </w:r>
      <w:r>
        <w:rPr>
          <w:sz w:val="28"/>
          <w:szCs w:val="28"/>
        </w:rPr>
        <w:t>и на 202</w:t>
      </w:r>
      <w:r w:rsidR="0021080B">
        <w:rPr>
          <w:sz w:val="28"/>
          <w:szCs w:val="28"/>
        </w:rPr>
        <w:t>4</w:t>
      </w:r>
      <w:r>
        <w:rPr>
          <w:sz w:val="28"/>
          <w:szCs w:val="28"/>
        </w:rPr>
        <w:t>-202</w:t>
      </w:r>
      <w:r w:rsidR="0021080B">
        <w:rPr>
          <w:sz w:val="28"/>
          <w:szCs w:val="28"/>
        </w:rPr>
        <w:t>5</w:t>
      </w:r>
      <w:r w:rsidRPr="0049643C">
        <w:rPr>
          <w:sz w:val="28"/>
          <w:szCs w:val="28"/>
        </w:rPr>
        <w:t>годы»</w:t>
      </w:r>
    </w:p>
    <w:p w:rsidR="001027E8" w:rsidRPr="0049643C" w:rsidRDefault="001027E8" w:rsidP="001027E8">
      <w:pPr>
        <w:spacing w:line="240" w:lineRule="exact"/>
        <w:ind w:left="9214" w:right="2517"/>
        <w:jc w:val="right"/>
        <w:rPr>
          <w:sz w:val="28"/>
          <w:szCs w:val="28"/>
        </w:rPr>
      </w:pPr>
    </w:p>
    <w:p w:rsidR="001027E8" w:rsidRPr="0049643C" w:rsidRDefault="001027E8" w:rsidP="001027E8">
      <w:pPr>
        <w:ind w:right="34"/>
        <w:jc w:val="center"/>
        <w:rPr>
          <w:b/>
          <w:sz w:val="28"/>
          <w:szCs w:val="28"/>
        </w:rPr>
      </w:pPr>
      <w:r w:rsidRPr="0049643C">
        <w:rPr>
          <w:b/>
          <w:bCs/>
          <w:sz w:val="28"/>
          <w:szCs w:val="28"/>
        </w:rPr>
        <w:t>Перечень основных мероприятий программы</w:t>
      </w:r>
    </w:p>
    <w:p w:rsidR="001027E8" w:rsidRPr="0049643C" w:rsidRDefault="001027E8" w:rsidP="001027E8">
      <w:pPr>
        <w:ind w:firstLine="720"/>
        <w:jc w:val="center"/>
      </w:pPr>
    </w:p>
    <w:tbl>
      <w:tblPr>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4109"/>
        <w:gridCol w:w="1917"/>
        <w:gridCol w:w="1917"/>
        <w:gridCol w:w="1917"/>
        <w:gridCol w:w="1985"/>
      </w:tblGrid>
      <w:tr w:rsidR="00A10ADD" w:rsidRPr="006A0AE7" w:rsidTr="002B734B">
        <w:trPr>
          <w:trHeight w:val="500"/>
        </w:trPr>
        <w:tc>
          <w:tcPr>
            <w:tcW w:w="709" w:type="dxa"/>
            <w:vMerge w:val="restart"/>
          </w:tcPr>
          <w:p w:rsidR="00A10ADD" w:rsidRPr="006A0AE7" w:rsidRDefault="00A10ADD" w:rsidP="00AE2F23">
            <w:pPr>
              <w:jc w:val="center"/>
              <w:rPr>
                <w:color w:val="000000"/>
              </w:rPr>
            </w:pPr>
            <w:r w:rsidRPr="006A0AE7">
              <w:rPr>
                <w:color w:val="000000"/>
              </w:rPr>
              <w:t>№</w:t>
            </w:r>
          </w:p>
          <w:p w:rsidR="00A10ADD" w:rsidRPr="006A0AE7" w:rsidRDefault="00A10ADD" w:rsidP="00AE2F23">
            <w:pPr>
              <w:jc w:val="center"/>
              <w:rPr>
                <w:color w:val="000000"/>
              </w:rPr>
            </w:pPr>
            <w:proofErr w:type="spellStart"/>
            <w:proofErr w:type="gramStart"/>
            <w:r w:rsidRPr="006A0AE7">
              <w:rPr>
                <w:color w:val="000000"/>
              </w:rPr>
              <w:t>п</w:t>
            </w:r>
            <w:proofErr w:type="spellEnd"/>
            <w:proofErr w:type="gramEnd"/>
            <w:r w:rsidRPr="006A0AE7">
              <w:rPr>
                <w:color w:val="000000"/>
              </w:rPr>
              <w:t>/</w:t>
            </w:r>
            <w:proofErr w:type="spellStart"/>
            <w:r w:rsidRPr="006A0AE7">
              <w:rPr>
                <w:color w:val="000000"/>
              </w:rPr>
              <w:t>п</w:t>
            </w:r>
            <w:proofErr w:type="spellEnd"/>
          </w:p>
        </w:tc>
        <w:tc>
          <w:tcPr>
            <w:tcW w:w="4109" w:type="dxa"/>
            <w:vMerge w:val="restart"/>
          </w:tcPr>
          <w:p w:rsidR="00A10ADD" w:rsidRPr="006A0AE7" w:rsidRDefault="00A10ADD" w:rsidP="00AE2F23">
            <w:pPr>
              <w:jc w:val="center"/>
              <w:rPr>
                <w:color w:val="000000"/>
              </w:rPr>
            </w:pPr>
          </w:p>
          <w:p w:rsidR="00A10ADD" w:rsidRPr="006A0AE7" w:rsidRDefault="00A10ADD" w:rsidP="00AE2F23">
            <w:pPr>
              <w:jc w:val="center"/>
              <w:rPr>
                <w:color w:val="000000"/>
              </w:rPr>
            </w:pPr>
            <w:r w:rsidRPr="006A0AE7">
              <w:rPr>
                <w:color w:val="000000"/>
              </w:rPr>
              <w:t>Наименование мероприятия</w:t>
            </w:r>
          </w:p>
        </w:tc>
        <w:tc>
          <w:tcPr>
            <w:tcW w:w="4821" w:type="dxa"/>
            <w:gridSpan w:val="3"/>
            <w:tcBorders>
              <w:left w:val="single" w:sz="4" w:space="0" w:color="auto"/>
              <w:bottom w:val="single" w:sz="4" w:space="0" w:color="auto"/>
            </w:tcBorders>
          </w:tcPr>
          <w:p w:rsidR="00A10ADD" w:rsidRPr="006A0AE7" w:rsidRDefault="00A10ADD" w:rsidP="00AE2F23">
            <w:pPr>
              <w:jc w:val="center"/>
              <w:rPr>
                <w:color w:val="000000"/>
              </w:rPr>
            </w:pPr>
            <w:r w:rsidRPr="006A0AE7">
              <w:rPr>
                <w:color w:val="000000"/>
              </w:rPr>
              <w:t>Объем финансирования, тыс. рублей</w:t>
            </w:r>
          </w:p>
        </w:tc>
        <w:tc>
          <w:tcPr>
            <w:tcW w:w="1985" w:type="dxa"/>
            <w:vMerge w:val="restart"/>
            <w:tcBorders>
              <w:top w:val="single" w:sz="4" w:space="0" w:color="auto"/>
              <w:right w:val="single" w:sz="4" w:space="0" w:color="auto"/>
            </w:tcBorders>
            <w:shd w:val="clear" w:color="auto" w:fill="auto"/>
          </w:tcPr>
          <w:p w:rsidR="00A10ADD" w:rsidRPr="006A0AE7" w:rsidRDefault="00A10ADD">
            <w:r>
              <w:t>Срок реализации</w:t>
            </w:r>
          </w:p>
        </w:tc>
      </w:tr>
      <w:tr w:rsidR="00A10ADD" w:rsidRPr="006A0AE7" w:rsidTr="002B734B">
        <w:trPr>
          <w:trHeight w:val="626"/>
        </w:trPr>
        <w:tc>
          <w:tcPr>
            <w:tcW w:w="709" w:type="dxa"/>
            <w:vMerge/>
            <w:tcBorders>
              <w:bottom w:val="single" w:sz="4" w:space="0" w:color="auto"/>
            </w:tcBorders>
          </w:tcPr>
          <w:p w:rsidR="00A10ADD" w:rsidRPr="006A0AE7" w:rsidRDefault="00A10ADD" w:rsidP="00AE2F23">
            <w:pPr>
              <w:jc w:val="center"/>
              <w:rPr>
                <w:color w:val="000000"/>
              </w:rPr>
            </w:pPr>
          </w:p>
        </w:tc>
        <w:tc>
          <w:tcPr>
            <w:tcW w:w="4109" w:type="dxa"/>
            <w:vMerge/>
            <w:tcBorders>
              <w:bottom w:val="single" w:sz="4" w:space="0" w:color="auto"/>
            </w:tcBorders>
          </w:tcPr>
          <w:p w:rsidR="00A10ADD" w:rsidRPr="006A0AE7" w:rsidRDefault="00A10ADD" w:rsidP="00AE2F23">
            <w:pPr>
              <w:jc w:val="center"/>
              <w:rPr>
                <w:color w:val="000000"/>
              </w:rPr>
            </w:pPr>
          </w:p>
        </w:tc>
        <w:tc>
          <w:tcPr>
            <w:tcW w:w="1703" w:type="dxa"/>
            <w:tcBorders>
              <w:top w:val="single" w:sz="4" w:space="0" w:color="auto"/>
              <w:left w:val="single" w:sz="4" w:space="0" w:color="auto"/>
              <w:bottom w:val="single" w:sz="4" w:space="0" w:color="auto"/>
            </w:tcBorders>
          </w:tcPr>
          <w:p w:rsidR="00A10ADD" w:rsidRPr="006A0AE7" w:rsidRDefault="00A10ADD" w:rsidP="0021080B">
            <w:pPr>
              <w:jc w:val="center"/>
              <w:rPr>
                <w:color w:val="000000"/>
              </w:rPr>
            </w:pPr>
            <w:r>
              <w:rPr>
                <w:color w:val="000000"/>
              </w:rPr>
              <w:t>202</w:t>
            </w:r>
            <w:r w:rsidR="0021080B">
              <w:rPr>
                <w:color w:val="000000"/>
              </w:rPr>
              <w:t>4</w:t>
            </w:r>
            <w:r>
              <w:rPr>
                <w:color w:val="000000"/>
              </w:rPr>
              <w:t xml:space="preserve"> </w:t>
            </w:r>
            <w:r w:rsidRPr="006A0AE7">
              <w:rPr>
                <w:color w:val="000000"/>
              </w:rPr>
              <w:t>г</w:t>
            </w:r>
          </w:p>
        </w:tc>
        <w:tc>
          <w:tcPr>
            <w:tcW w:w="1559" w:type="dxa"/>
            <w:tcBorders>
              <w:top w:val="single" w:sz="4" w:space="0" w:color="auto"/>
              <w:bottom w:val="single" w:sz="4" w:space="0" w:color="auto"/>
            </w:tcBorders>
          </w:tcPr>
          <w:p w:rsidR="00A10ADD" w:rsidRPr="006A0AE7" w:rsidRDefault="00A10ADD" w:rsidP="0021080B">
            <w:pPr>
              <w:jc w:val="center"/>
              <w:rPr>
                <w:color w:val="000000"/>
              </w:rPr>
            </w:pPr>
            <w:r>
              <w:rPr>
                <w:color w:val="000000"/>
              </w:rPr>
              <w:t>202</w:t>
            </w:r>
            <w:r w:rsidR="0021080B">
              <w:rPr>
                <w:color w:val="000000"/>
              </w:rPr>
              <w:t>5</w:t>
            </w:r>
            <w:r>
              <w:rPr>
                <w:color w:val="000000"/>
              </w:rPr>
              <w:t xml:space="preserve"> </w:t>
            </w:r>
            <w:r w:rsidRPr="006A0AE7">
              <w:rPr>
                <w:color w:val="000000"/>
              </w:rPr>
              <w:t>г</w:t>
            </w:r>
          </w:p>
        </w:tc>
        <w:tc>
          <w:tcPr>
            <w:tcW w:w="1559" w:type="dxa"/>
            <w:tcBorders>
              <w:top w:val="single" w:sz="4" w:space="0" w:color="auto"/>
              <w:bottom w:val="single" w:sz="4" w:space="0" w:color="auto"/>
            </w:tcBorders>
          </w:tcPr>
          <w:p w:rsidR="00A10ADD" w:rsidRPr="006A0AE7" w:rsidRDefault="00A10ADD" w:rsidP="00AE2F23">
            <w:pPr>
              <w:jc w:val="center"/>
              <w:rPr>
                <w:color w:val="000000"/>
              </w:rPr>
            </w:pPr>
            <w:r w:rsidRPr="006A0AE7">
              <w:rPr>
                <w:color w:val="000000"/>
              </w:rPr>
              <w:t>всего</w:t>
            </w:r>
          </w:p>
        </w:tc>
        <w:tc>
          <w:tcPr>
            <w:tcW w:w="1985" w:type="dxa"/>
            <w:vMerge/>
            <w:tcBorders>
              <w:bottom w:val="single" w:sz="4" w:space="0" w:color="auto"/>
              <w:right w:val="single" w:sz="4" w:space="0" w:color="auto"/>
            </w:tcBorders>
            <w:shd w:val="clear" w:color="auto" w:fill="auto"/>
          </w:tcPr>
          <w:p w:rsidR="00A10ADD" w:rsidRPr="006A0AE7" w:rsidRDefault="00A10ADD"/>
        </w:tc>
      </w:tr>
      <w:tr w:rsidR="00A10ADD" w:rsidRPr="006A0AE7" w:rsidTr="002B734B">
        <w:trPr>
          <w:trHeight w:val="476"/>
        </w:trPr>
        <w:tc>
          <w:tcPr>
            <w:tcW w:w="11624" w:type="dxa"/>
            <w:gridSpan w:val="6"/>
            <w:tcBorders>
              <w:top w:val="single" w:sz="4" w:space="0" w:color="auto"/>
              <w:right w:val="single" w:sz="4" w:space="0" w:color="auto"/>
            </w:tcBorders>
          </w:tcPr>
          <w:p w:rsidR="00A10ADD" w:rsidRPr="006A0AE7" w:rsidRDefault="00A10ADD" w:rsidP="009B0945">
            <w:pPr>
              <w:jc w:val="center"/>
            </w:pPr>
            <w:r w:rsidRPr="006A0AE7">
              <w:rPr>
                <w:b/>
                <w:color w:val="000000"/>
              </w:rPr>
              <w:t>Финансовая поддержка субъектов</w:t>
            </w:r>
            <w:r>
              <w:rPr>
                <w:b/>
                <w:color w:val="000000"/>
                <w:lang w:val="en-US"/>
              </w:rPr>
              <w:t xml:space="preserve"> </w:t>
            </w:r>
            <w:r w:rsidRPr="006A0AE7">
              <w:rPr>
                <w:b/>
                <w:color w:val="000000"/>
              </w:rPr>
              <w:t>МСП</w:t>
            </w:r>
          </w:p>
        </w:tc>
      </w:tr>
      <w:tr w:rsidR="00A10ADD" w:rsidRPr="006A0AE7" w:rsidTr="002B734B">
        <w:trPr>
          <w:trHeight w:val="1502"/>
        </w:trPr>
        <w:tc>
          <w:tcPr>
            <w:tcW w:w="709" w:type="dxa"/>
            <w:tcBorders>
              <w:bottom w:val="single" w:sz="4" w:space="0" w:color="auto"/>
            </w:tcBorders>
          </w:tcPr>
          <w:p w:rsidR="00A17EBB" w:rsidRDefault="00A17EBB" w:rsidP="00AE2F23">
            <w:pPr>
              <w:jc w:val="center"/>
              <w:rPr>
                <w:color w:val="000000"/>
              </w:rPr>
            </w:pPr>
          </w:p>
          <w:p w:rsidR="00A10ADD" w:rsidRPr="006A0AE7" w:rsidRDefault="00A10ADD" w:rsidP="00AE2F23">
            <w:pPr>
              <w:jc w:val="center"/>
              <w:rPr>
                <w:color w:val="000000"/>
              </w:rPr>
            </w:pPr>
            <w:r w:rsidRPr="006A0AE7">
              <w:rPr>
                <w:color w:val="000000"/>
              </w:rPr>
              <w:t>1</w:t>
            </w:r>
          </w:p>
        </w:tc>
        <w:tc>
          <w:tcPr>
            <w:tcW w:w="4109" w:type="dxa"/>
            <w:tcBorders>
              <w:bottom w:val="single" w:sz="4" w:space="0" w:color="auto"/>
            </w:tcBorders>
          </w:tcPr>
          <w:p w:rsidR="00A10ADD" w:rsidRPr="006A0AE7" w:rsidRDefault="00A10ADD" w:rsidP="0021080B">
            <w:pPr>
              <w:jc w:val="both"/>
              <w:rPr>
                <w:color w:val="000000"/>
              </w:rPr>
            </w:pPr>
            <w:r>
              <w:rPr>
                <w:color w:val="000000"/>
              </w:rPr>
              <w:t>П</w:t>
            </w:r>
            <w:r w:rsidRPr="00A10ADD">
              <w:rPr>
                <w:color w:val="000000"/>
              </w:rPr>
              <w:t xml:space="preserve">редоставление субсидий (грантов) начинающим субъектам малого предпринимательства, а также субъектам малого и среднего предпринимательства, осуществляющим сельскохозяйственную деятельность для реализации собственных </w:t>
            </w:r>
            <w:proofErr w:type="spellStart"/>
            <w:proofErr w:type="gramStart"/>
            <w:r w:rsidRPr="00A10ADD">
              <w:rPr>
                <w:color w:val="000000"/>
              </w:rPr>
              <w:t>бизнес-проектов</w:t>
            </w:r>
            <w:proofErr w:type="spellEnd"/>
            <w:proofErr w:type="gramEnd"/>
          </w:p>
        </w:tc>
        <w:tc>
          <w:tcPr>
            <w:tcW w:w="1703" w:type="dxa"/>
            <w:tcBorders>
              <w:left w:val="single" w:sz="4" w:space="0" w:color="auto"/>
              <w:bottom w:val="single" w:sz="4" w:space="0" w:color="auto"/>
            </w:tcBorders>
          </w:tcPr>
          <w:p w:rsidR="00A10ADD" w:rsidRPr="006A0AE7" w:rsidRDefault="00A10ADD" w:rsidP="00AE2F23">
            <w:pPr>
              <w:jc w:val="center"/>
              <w:rPr>
                <w:color w:val="000000"/>
              </w:rPr>
            </w:pPr>
          </w:p>
          <w:p w:rsidR="00A10ADD" w:rsidRPr="006A0AE7" w:rsidRDefault="00A10ADD" w:rsidP="003C264B">
            <w:pPr>
              <w:jc w:val="center"/>
              <w:rPr>
                <w:color w:val="000000"/>
              </w:rPr>
            </w:pPr>
            <w:r>
              <w:rPr>
                <w:color w:val="000000"/>
              </w:rPr>
              <w:t>6250,0</w:t>
            </w:r>
          </w:p>
        </w:tc>
        <w:tc>
          <w:tcPr>
            <w:tcW w:w="1559" w:type="dxa"/>
            <w:tcBorders>
              <w:bottom w:val="single" w:sz="4" w:space="0" w:color="auto"/>
            </w:tcBorders>
          </w:tcPr>
          <w:p w:rsidR="00A10ADD" w:rsidRPr="006A0AE7" w:rsidRDefault="00A10ADD" w:rsidP="00AE2F23">
            <w:pPr>
              <w:jc w:val="center"/>
              <w:rPr>
                <w:color w:val="000000"/>
              </w:rPr>
            </w:pPr>
          </w:p>
          <w:p w:rsidR="00A10ADD" w:rsidRPr="006A0AE7" w:rsidRDefault="00A10ADD" w:rsidP="003C264B">
            <w:pPr>
              <w:jc w:val="center"/>
              <w:rPr>
                <w:color w:val="000000"/>
              </w:rPr>
            </w:pPr>
            <w:r>
              <w:rPr>
                <w:color w:val="000000"/>
              </w:rPr>
              <w:t>6250,0</w:t>
            </w:r>
          </w:p>
        </w:tc>
        <w:tc>
          <w:tcPr>
            <w:tcW w:w="1559" w:type="dxa"/>
            <w:tcBorders>
              <w:bottom w:val="single" w:sz="4" w:space="0" w:color="auto"/>
            </w:tcBorders>
          </w:tcPr>
          <w:p w:rsidR="00A10ADD" w:rsidRPr="006A0AE7" w:rsidRDefault="00A10ADD" w:rsidP="00AE2F23">
            <w:pPr>
              <w:jc w:val="center"/>
              <w:rPr>
                <w:color w:val="000000"/>
              </w:rPr>
            </w:pPr>
          </w:p>
          <w:p w:rsidR="00A10ADD" w:rsidRPr="006A0AE7" w:rsidRDefault="00A10ADD" w:rsidP="003C264B">
            <w:pPr>
              <w:jc w:val="center"/>
              <w:rPr>
                <w:color w:val="000000"/>
              </w:rPr>
            </w:pPr>
            <w:r>
              <w:rPr>
                <w:color w:val="000000"/>
              </w:rPr>
              <w:t>12500,0</w:t>
            </w:r>
          </w:p>
        </w:tc>
        <w:tc>
          <w:tcPr>
            <w:tcW w:w="1985" w:type="dxa"/>
            <w:tcBorders>
              <w:top w:val="single" w:sz="4" w:space="0" w:color="auto"/>
              <w:bottom w:val="single" w:sz="4" w:space="0" w:color="auto"/>
              <w:right w:val="single" w:sz="4" w:space="0" w:color="auto"/>
            </w:tcBorders>
            <w:shd w:val="clear" w:color="auto" w:fill="auto"/>
          </w:tcPr>
          <w:p w:rsidR="00A10ADD" w:rsidRPr="006A0AE7" w:rsidRDefault="00A10ADD">
            <w:r>
              <w:t xml:space="preserve"> По обращениям субъектов МСП в срок, установленный муниципальным правовым актом</w:t>
            </w:r>
          </w:p>
        </w:tc>
      </w:tr>
      <w:tr w:rsidR="00A10ADD" w:rsidRPr="006A0AE7" w:rsidTr="002B734B">
        <w:tc>
          <w:tcPr>
            <w:tcW w:w="11624" w:type="dxa"/>
            <w:gridSpan w:val="6"/>
            <w:tcBorders>
              <w:right w:val="single" w:sz="4" w:space="0" w:color="auto"/>
            </w:tcBorders>
          </w:tcPr>
          <w:p w:rsidR="00A10ADD" w:rsidRPr="002B734B" w:rsidRDefault="002B734B" w:rsidP="002B734B">
            <w:pPr>
              <w:jc w:val="center"/>
              <w:rPr>
                <w:b/>
              </w:rPr>
            </w:pPr>
            <w:r>
              <w:rPr>
                <w:b/>
                <w:color w:val="000000"/>
              </w:rPr>
              <w:t>И</w:t>
            </w:r>
            <w:r w:rsidRPr="002B734B">
              <w:rPr>
                <w:b/>
                <w:color w:val="000000"/>
              </w:rPr>
              <w:t>нформационная поддержка субъектов малого и среднего предпринимательства</w:t>
            </w:r>
          </w:p>
        </w:tc>
      </w:tr>
      <w:tr w:rsidR="002B734B" w:rsidRPr="006A0AE7" w:rsidTr="002B734B">
        <w:trPr>
          <w:trHeight w:val="2837"/>
        </w:trPr>
        <w:tc>
          <w:tcPr>
            <w:tcW w:w="709" w:type="dxa"/>
            <w:vMerge w:val="restart"/>
          </w:tcPr>
          <w:p w:rsidR="00A17EBB" w:rsidRDefault="00A17EBB" w:rsidP="00AE2F23">
            <w:pPr>
              <w:jc w:val="center"/>
              <w:rPr>
                <w:color w:val="000000"/>
              </w:rPr>
            </w:pPr>
          </w:p>
          <w:p w:rsidR="002B734B" w:rsidRDefault="00A17EBB" w:rsidP="00AE2F23">
            <w:pPr>
              <w:jc w:val="center"/>
              <w:rPr>
                <w:color w:val="000000"/>
              </w:rPr>
            </w:pPr>
            <w:r>
              <w:rPr>
                <w:color w:val="000000"/>
              </w:rPr>
              <w:t>2</w:t>
            </w:r>
          </w:p>
        </w:tc>
        <w:tc>
          <w:tcPr>
            <w:tcW w:w="4109" w:type="dxa"/>
            <w:tcBorders>
              <w:bottom w:val="single" w:sz="4" w:space="0" w:color="auto"/>
            </w:tcBorders>
          </w:tcPr>
          <w:p w:rsidR="002B734B" w:rsidRPr="002B734B" w:rsidRDefault="002B734B" w:rsidP="0021080B">
            <w:pPr>
              <w:jc w:val="both"/>
              <w:rPr>
                <w:color w:val="000000"/>
              </w:rPr>
            </w:pPr>
            <w:r w:rsidRPr="002B734B">
              <w:t>Распространение информационных материалов о видах и порядке предоставления льгот и поддержки органами государственности власти ЧР и органами местного самоуправления, посредством их размещения на официальных сайтах участников программы;</w:t>
            </w:r>
          </w:p>
        </w:tc>
        <w:tc>
          <w:tcPr>
            <w:tcW w:w="1703" w:type="dxa"/>
            <w:tcBorders>
              <w:left w:val="single" w:sz="4" w:space="0" w:color="auto"/>
              <w:bottom w:val="single" w:sz="4" w:space="0" w:color="auto"/>
            </w:tcBorders>
          </w:tcPr>
          <w:p w:rsidR="002B734B" w:rsidRDefault="002B734B" w:rsidP="00AE2F23">
            <w:pPr>
              <w:jc w:val="center"/>
              <w:rPr>
                <w:color w:val="000000"/>
              </w:rPr>
            </w:pPr>
            <w:r>
              <w:rPr>
                <w:color w:val="000000"/>
              </w:rPr>
              <w:t>Не требуется</w:t>
            </w:r>
          </w:p>
        </w:tc>
        <w:tc>
          <w:tcPr>
            <w:tcW w:w="1559" w:type="dxa"/>
            <w:tcBorders>
              <w:bottom w:val="single" w:sz="4" w:space="0" w:color="auto"/>
            </w:tcBorders>
          </w:tcPr>
          <w:p w:rsidR="002B734B" w:rsidRDefault="002B734B" w:rsidP="003C264B">
            <w:pPr>
              <w:jc w:val="center"/>
              <w:rPr>
                <w:color w:val="000000"/>
              </w:rPr>
            </w:pPr>
            <w:r>
              <w:rPr>
                <w:color w:val="000000"/>
              </w:rPr>
              <w:t>Не требуется</w:t>
            </w:r>
          </w:p>
        </w:tc>
        <w:tc>
          <w:tcPr>
            <w:tcW w:w="1559" w:type="dxa"/>
            <w:tcBorders>
              <w:bottom w:val="single" w:sz="4" w:space="0" w:color="auto"/>
            </w:tcBorders>
          </w:tcPr>
          <w:p w:rsidR="002B734B" w:rsidRDefault="002B734B" w:rsidP="00AE2F23">
            <w:pPr>
              <w:jc w:val="center"/>
              <w:rPr>
                <w:color w:val="000000"/>
              </w:rPr>
            </w:pPr>
            <w:r>
              <w:rPr>
                <w:color w:val="000000"/>
              </w:rPr>
              <w:t>Не требуется</w:t>
            </w:r>
          </w:p>
        </w:tc>
        <w:tc>
          <w:tcPr>
            <w:tcW w:w="1985" w:type="dxa"/>
            <w:tcBorders>
              <w:top w:val="single" w:sz="4" w:space="0" w:color="auto"/>
              <w:bottom w:val="single" w:sz="4" w:space="0" w:color="auto"/>
              <w:right w:val="single" w:sz="4" w:space="0" w:color="auto"/>
            </w:tcBorders>
            <w:shd w:val="clear" w:color="auto" w:fill="auto"/>
          </w:tcPr>
          <w:p w:rsidR="002B734B" w:rsidRDefault="002B734B">
            <w:r>
              <w:t xml:space="preserve">Ежеквартально, не позднее </w:t>
            </w:r>
          </w:p>
          <w:p w:rsidR="002B734B" w:rsidRDefault="002B734B">
            <w:r>
              <w:t>25 числа последнего месяца квартала</w:t>
            </w:r>
          </w:p>
          <w:p w:rsidR="002B734B" w:rsidRDefault="002B734B"/>
        </w:tc>
      </w:tr>
      <w:tr w:rsidR="002B734B" w:rsidRPr="006A0AE7" w:rsidTr="002B734B">
        <w:trPr>
          <w:trHeight w:val="1977"/>
        </w:trPr>
        <w:tc>
          <w:tcPr>
            <w:tcW w:w="709" w:type="dxa"/>
            <w:vMerge/>
          </w:tcPr>
          <w:p w:rsidR="002B734B" w:rsidRDefault="002B734B" w:rsidP="002B734B">
            <w:pPr>
              <w:jc w:val="center"/>
              <w:rPr>
                <w:color w:val="000000"/>
              </w:rPr>
            </w:pPr>
          </w:p>
        </w:tc>
        <w:tc>
          <w:tcPr>
            <w:tcW w:w="4109" w:type="dxa"/>
            <w:tcBorders>
              <w:top w:val="single" w:sz="4" w:space="0" w:color="auto"/>
              <w:bottom w:val="single" w:sz="4" w:space="0" w:color="auto"/>
            </w:tcBorders>
          </w:tcPr>
          <w:p w:rsidR="002B734B" w:rsidRPr="002B734B" w:rsidRDefault="002B734B" w:rsidP="002B734B">
            <w:pPr>
              <w:jc w:val="center"/>
            </w:pPr>
            <w:r w:rsidRPr="002B734B">
              <w:t>Оказание квалифицированных кон</w:t>
            </w:r>
            <w:r>
              <w:t>салтинговых услуг субъектам МСП</w:t>
            </w:r>
          </w:p>
          <w:p w:rsidR="002B734B" w:rsidRPr="002B734B" w:rsidRDefault="002B734B" w:rsidP="002B734B">
            <w:pPr>
              <w:jc w:val="center"/>
              <w:rPr>
                <w:color w:val="000000"/>
              </w:rPr>
            </w:pPr>
          </w:p>
        </w:tc>
        <w:tc>
          <w:tcPr>
            <w:tcW w:w="1703" w:type="dxa"/>
            <w:tcBorders>
              <w:top w:val="single" w:sz="4" w:space="0" w:color="auto"/>
              <w:left w:val="single" w:sz="4" w:space="0" w:color="auto"/>
              <w:bottom w:val="single" w:sz="4" w:space="0" w:color="auto"/>
            </w:tcBorders>
          </w:tcPr>
          <w:p w:rsidR="002B734B" w:rsidRDefault="002B734B" w:rsidP="002B734B">
            <w:pPr>
              <w:jc w:val="center"/>
              <w:rPr>
                <w:color w:val="000000"/>
              </w:rPr>
            </w:pPr>
            <w:r>
              <w:rPr>
                <w:color w:val="000000"/>
              </w:rPr>
              <w:t>Не требуется</w:t>
            </w:r>
          </w:p>
          <w:p w:rsidR="00A17EBB" w:rsidRDefault="00A17EBB" w:rsidP="002B734B">
            <w:pPr>
              <w:jc w:val="center"/>
              <w:rPr>
                <w:color w:val="000000"/>
              </w:rPr>
            </w:pPr>
            <w:r>
              <w:rPr>
                <w:color w:val="000000"/>
              </w:rPr>
              <w:t>(осуществляется на базе МУП «Наурский бизнес-инкубатор за счет муниципальной субсидии)</w:t>
            </w:r>
          </w:p>
        </w:tc>
        <w:tc>
          <w:tcPr>
            <w:tcW w:w="1559" w:type="dxa"/>
            <w:tcBorders>
              <w:top w:val="single" w:sz="4" w:space="0" w:color="auto"/>
              <w:bottom w:val="single" w:sz="4" w:space="0" w:color="auto"/>
            </w:tcBorders>
          </w:tcPr>
          <w:p w:rsidR="002B734B" w:rsidRDefault="002B734B" w:rsidP="002B734B">
            <w:pPr>
              <w:jc w:val="center"/>
              <w:rPr>
                <w:color w:val="000000"/>
              </w:rPr>
            </w:pPr>
            <w:r>
              <w:rPr>
                <w:color w:val="000000"/>
              </w:rPr>
              <w:t>Не требуется</w:t>
            </w:r>
          </w:p>
          <w:p w:rsidR="00A17EBB" w:rsidRDefault="00A17EBB" w:rsidP="002B734B">
            <w:pPr>
              <w:jc w:val="center"/>
              <w:rPr>
                <w:color w:val="000000"/>
              </w:rPr>
            </w:pPr>
            <w:r>
              <w:rPr>
                <w:color w:val="000000"/>
              </w:rPr>
              <w:t>(осуществляется на базе МУП «Наурский бизнес-инкубатор за счет муниципальной субсидии)</w:t>
            </w:r>
          </w:p>
        </w:tc>
        <w:tc>
          <w:tcPr>
            <w:tcW w:w="1559" w:type="dxa"/>
            <w:tcBorders>
              <w:top w:val="single" w:sz="4" w:space="0" w:color="auto"/>
              <w:bottom w:val="single" w:sz="4" w:space="0" w:color="auto"/>
            </w:tcBorders>
          </w:tcPr>
          <w:p w:rsidR="002B734B" w:rsidRDefault="002B734B" w:rsidP="002B734B">
            <w:pPr>
              <w:jc w:val="center"/>
              <w:rPr>
                <w:color w:val="000000"/>
              </w:rPr>
            </w:pPr>
            <w:r>
              <w:rPr>
                <w:color w:val="000000"/>
              </w:rPr>
              <w:t>Не требуется</w:t>
            </w:r>
          </w:p>
          <w:p w:rsidR="00A17EBB" w:rsidRDefault="00A17EBB" w:rsidP="002B734B">
            <w:pPr>
              <w:jc w:val="center"/>
              <w:rPr>
                <w:color w:val="000000"/>
              </w:rPr>
            </w:pPr>
            <w:r>
              <w:rPr>
                <w:color w:val="000000"/>
              </w:rPr>
              <w:t>(осуществляется на базе МУП «Наурский бизнес-инкубатор за счет муниципальной субсидии)</w:t>
            </w:r>
          </w:p>
        </w:tc>
        <w:tc>
          <w:tcPr>
            <w:tcW w:w="1985" w:type="dxa"/>
            <w:tcBorders>
              <w:top w:val="single" w:sz="4" w:space="0" w:color="auto"/>
              <w:bottom w:val="single" w:sz="4" w:space="0" w:color="auto"/>
              <w:right w:val="single" w:sz="4" w:space="0" w:color="auto"/>
            </w:tcBorders>
            <w:shd w:val="clear" w:color="auto" w:fill="auto"/>
          </w:tcPr>
          <w:p w:rsidR="002B734B" w:rsidRDefault="002B734B" w:rsidP="002B734B">
            <w:r>
              <w:t>По обращениям субъектов МСП в срок, установленный муниципальным правовым актом</w:t>
            </w:r>
          </w:p>
          <w:p w:rsidR="002B734B" w:rsidRDefault="002B734B" w:rsidP="002B734B">
            <w:r>
              <w:t xml:space="preserve">                   </w:t>
            </w:r>
          </w:p>
        </w:tc>
      </w:tr>
      <w:tr w:rsidR="002B734B" w:rsidRPr="006A0AE7" w:rsidTr="006B79D1">
        <w:trPr>
          <w:trHeight w:val="430"/>
        </w:trPr>
        <w:tc>
          <w:tcPr>
            <w:tcW w:w="11624" w:type="dxa"/>
            <w:gridSpan w:val="6"/>
            <w:tcBorders>
              <w:bottom w:val="single" w:sz="4" w:space="0" w:color="auto"/>
              <w:right w:val="single" w:sz="4" w:space="0" w:color="auto"/>
            </w:tcBorders>
          </w:tcPr>
          <w:p w:rsidR="002B734B" w:rsidRPr="002B734B" w:rsidRDefault="002B734B" w:rsidP="002B734B">
            <w:pPr>
              <w:jc w:val="center"/>
            </w:pPr>
            <w:r w:rsidRPr="002B734B">
              <w:rPr>
                <w:b/>
              </w:rPr>
              <w:t>Организационное обеспечение субъектов малого и среднего предпринимательства</w:t>
            </w:r>
          </w:p>
        </w:tc>
      </w:tr>
      <w:tr w:rsidR="002B734B" w:rsidRPr="006A0AE7" w:rsidTr="002B734B">
        <w:trPr>
          <w:trHeight w:val="1526"/>
        </w:trPr>
        <w:tc>
          <w:tcPr>
            <w:tcW w:w="709" w:type="dxa"/>
            <w:tcBorders>
              <w:top w:val="single" w:sz="4" w:space="0" w:color="auto"/>
              <w:bottom w:val="single" w:sz="4" w:space="0" w:color="auto"/>
            </w:tcBorders>
          </w:tcPr>
          <w:p w:rsidR="00A17EBB" w:rsidRDefault="00A17EBB" w:rsidP="002B734B">
            <w:pPr>
              <w:jc w:val="center"/>
              <w:rPr>
                <w:color w:val="000000"/>
              </w:rPr>
            </w:pPr>
          </w:p>
          <w:p w:rsidR="002B734B" w:rsidRDefault="00A17EBB" w:rsidP="002B734B">
            <w:pPr>
              <w:jc w:val="center"/>
              <w:rPr>
                <w:color w:val="000000"/>
              </w:rPr>
            </w:pPr>
            <w:r>
              <w:rPr>
                <w:color w:val="000000"/>
              </w:rPr>
              <w:t>3</w:t>
            </w:r>
          </w:p>
        </w:tc>
        <w:tc>
          <w:tcPr>
            <w:tcW w:w="4109" w:type="dxa"/>
            <w:tcBorders>
              <w:top w:val="single" w:sz="4" w:space="0" w:color="auto"/>
              <w:bottom w:val="single" w:sz="4" w:space="0" w:color="auto"/>
            </w:tcBorders>
          </w:tcPr>
          <w:p w:rsidR="002B734B" w:rsidRPr="002B734B" w:rsidRDefault="002B734B" w:rsidP="0021080B">
            <w:pPr>
              <w:jc w:val="both"/>
            </w:pPr>
            <w:r>
              <w:t>П</w:t>
            </w:r>
            <w:r w:rsidRPr="002B734B">
              <w:t>роведение совещаний, семинаров по вопросам деятельности субъектов МСП, участие субъектов МСП и организаций, образующих инфраструктуру поддержки субъектов МСП в республиканских семинарах, конференциях, съездах и т.д.</w:t>
            </w:r>
          </w:p>
        </w:tc>
        <w:tc>
          <w:tcPr>
            <w:tcW w:w="1703" w:type="dxa"/>
            <w:tcBorders>
              <w:top w:val="single" w:sz="4" w:space="0" w:color="auto"/>
              <w:left w:val="single" w:sz="4" w:space="0" w:color="auto"/>
              <w:bottom w:val="single" w:sz="4" w:space="0" w:color="auto"/>
            </w:tcBorders>
          </w:tcPr>
          <w:p w:rsidR="002B734B" w:rsidRDefault="002B734B" w:rsidP="002B734B">
            <w:pPr>
              <w:jc w:val="center"/>
              <w:rPr>
                <w:color w:val="000000"/>
              </w:rPr>
            </w:pPr>
            <w:r>
              <w:rPr>
                <w:color w:val="000000"/>
              </w:rPr>
              <w:t>Не требуется</w:t>
            </w:r>
          </w:p>
          <w:p w:rsidR="00A17EBB" w:rsidRDefault="00A17EBB" w:rsidP="002B734B">
            <w:pPr>
              <w:jc w:val="center"/>
              <w:rPr>
                <w:color w:val="000000"/>
              </w:rPr>
            </w:pPr>
            <w:r>
              <w:rPr>
                <w:color w:val="000000"/>
              </w:rPr>
              <w:t>(осуществляется на базе МУП «Наурский бизнес-инкубатор за счет муниципальной субсидии)</w:t>
            </w:r>
          </w:p>
        </w:tc>
        <w:tc>
          <w:tcPr>
            <w:tcW w:w="1559" w:type="dxa"/>
            <w:tcBorders>
              <w:top w:val="single" w:sz="4" w:space="0" w:color="auto"/>
              <w:bottom w:val="single" w:sz="4" w:space="0" w:color="auto"/>
            </w:tcBorders>
          </w:tcPr>
          <w:p w:rsidR="002B734B" w:rsidRDefault="002B734B" w:rsidP="002B734B">
            <w:pPr>
              <w:jc w:val="center"/>
              <w:rPr>
                <w:color w:val="000000"/>
              </w:rPr>
            </w:pPr>
            <w:r>
              <w:rPr>
                <w:color w:val="000000"/>
              </w:rPr>
              <w:t>Не требуется</w:t>
            </w:r>
          </w:p>
          <w:p w:rsidR="00A17EBB" w:rsidRDefault="00A17EBB" w:rsidP="002B734B">
            <w:pPr>
              <w:jc w:val="center"/>
              <w:rPr>
                <w:color w:val="000000"/>
              </w:rPr>
            </w:pPr>
            <w:r>
              <w:rPr>
                <w:color w:val="000000"/>
              </w:rPr>
              <w:t>(осуществляется на базе МУП «Наурский бизнес-инкубатор за счет муниципальной субсидии)</w:t>
            </w:r>
          </w:p>
        </w:tc>
        <w:tc>
          <w:tcPr>
            <w:tcW w:w="1559" w:type="dxa"/>
            <w:tcBorders>
              <w:top w:val="single" w:sz="4" w:space="0" w:color="auto"/>
              <w:bottom w:val="single" w:sz="4" w:space="0" w:color="auto"/>
            </w:tcBorders>
          </w:tcPr>
          <w:p w:rsidR="002B734B" w:rsidRDefault="002B734B" w:rsidP="002B734B">
            <w:pPr>
              <w:jc w:val="center"/>
              <w:rPr>
                <w:color w:val="000000"/>
              </w:rPr>
            </w:pPr>
            <w:r>
              <w:rPr>
                <w:color w:val="000000"/>
              </w:rPr>
              <w:t>Не требуется</w:t>
            </w:r>
          </w:p>
          <w:p w:rsidR="00A17EBB" w:rsidRDefault="00A17EBB" w:rsidP="002B734B">
            <w:pPr>
              <w:jc w:val="center"/>
              <w:rPr>
                <w:color w:val="000000"/>
              </w:rPr>
            </w:pPr>
            <w:r>
              <w:rPr>
                <w:color w:val="000000"/>
              </w:rPr>
              <w:t>(осуществляется на базе МУП «Наурский бизнес-инкубатор за счет муниципальной субсидии)</w:t>
            </w:r>
          </w:p>
        </w:tc>
        <w:tc>
          <w:tcPr>
            <w:tcW w:w="1985" w:type="dxa"/>
            <w:tcBorders>
              <w:top w:val="single" w:sz="4" w:space="0" w:color="auto"/>
              <w:bottom w:val="single" w:sz="4" w:space="0" w:color="auto"/>
              <w:right w:val="single" w:sz="4" w:space="0" w:color="auto"/>
            </w:tcBorders>
            <w:shd w:val="clear" w:color="auto" w:fill="auto"/>
          </w:tcPr>
          <w:p w:rsidR="00A17EBB" w:rsidRDefault="00A17EBB" w:rsidP="00A17EBB">
            <w:r>
              <w:t>По обращениям субъектов МСП в срок, установленный муниципальным правовым актом</w:t>
            </w:r>
          </w:p>
          <w:p w:rsidR="002B734B" w:rsidRDefault="002B734B" w:rsidP="002B734B"/>
        </w:tc>
      </w:tr>
      <w:tr w:rsidR="002B734B" w:rsidRPr="006A0AE7" w:rsidTr="002B734B">
        <w:trPr>
          <w:trHeight w:val="443"/>
        </w:trPr>
        <w:tc>
          <w:tcPr>
            <w:tcW w:w="11624" w:type="dxa"/>
            <w:gridSpan w:val="6"/>
            <w:tcBorders>
              <w:top w:val="single" w:sz="4" w:space="0" w:color="auto"/>
              <w:bottom w:val="single" w:sz="4" w:space="0" w:color="auto"/>
            </w:tcBorders>
          </w:tcPr>
          <w:p w:rsidR="002B734B" w:rsidRPr="002B734B" w:rsidRDefault="00A17EBB" w:rsidP="002B734B">
            <w:pPr>
              <w:jc w:val="center"/>
              <w:rPr>
                <w:b/>
              </w:rPr>
            </w:pPr>
            <w:r>
              <w:rPr>
                <w:b/>
              </w:rPr>
              <w:t>П</w:t>
            </w:r>
            <w:r w:rsidR="002B734B" w:rsidRPr="002B734B">
              <w:rPr>
                <w:b/>
              </w:rPr>
              <w:t>оддержка субъектов малого и среднего предпринимательства в сфере образования</w:t>
            </w:r>
          </w:p>
        </w:tc>
      </w:tr>
      <w:tr w:rsidR="002B734B" w:rsidRPr="006A0AE7" w:rsidTr="00A17EBB">
        <w:trPr>
          <w:trHeight w:val="1526"/>
        </w:trPr>
        <w:tc>
          <w:tcPr>
            <w:tcW w:w="709" w:type="dxa"/>
            <w:tcBorders>
              <w:top w:val="single" w:sz="4" w:space="0" w:color="auto"/>
              <w:bottom w:val="single" w:sz="4" w:space="0" w:color="auto"/>
            </w:tcBorders>
          </w:tcPr>
          <w:p w:rsidR="00A17EBB" w:rsidRDefault="00A17EBB" w:rsidP="002B734B">
            <w:pPr>
              <w:jc w:val="center"/>
              <w:rPr>
                <w:color w:val="000000"/>
              </w:rPr>
            </w:pPr>
          </w:p>
          <w:p w:rsidR="002B734B" w:rsidRDefault="00A17EBB" w:rsidP="002B734B">
            <w:pPr>
              <w:jc w:val="center"/>
              <w:rPr>
                <w:color w:val="000000"/>
              </w:rPr>
            </w:pPr>
            <w:r>
              <w:rPr>
                <w:color w:val="000000"/>
              </w:rPr>
              <w:t>4</w:t>
            </w:r>
          </w:p>
        </w:tc>
        <w:tc>
          <w:tcPr>
            <w:tcW w:w="4109" w:type="dxa"/>
            <w:tcBorders>
              <w:top w:val="single" w:sz="4" w:space="0" w:color="auto"/>
              <w:bottom w:val="single" w:sz="4" w:space="0" w:color="auto"/>
            </w:tcBorders>
          </w:tcPr>
          <w:p w:rsidR="002B734B" w:rsidRDefault="00A17EBB" w:rsidP="0021080B">
            <w:pPr>
              <w:jc w:val="both"/>
            </w:pPr>
            <w:r>
              <w:t xml:space="preserve">Оказание </w:t>
            </w:r>
            <w:r w:rsidRPr="00A17EBB">
              <w:t>учебно-методической и научно-методической помощи субъектам малого и среднего предпринимательства</w:t>
            </w:r>
          </w:p>
        </w:tc>
        <w:tc>
          <w:tcPr>
            <w:tcW w:w="1703" w:type="dxa"/>
            <w:tcBorders>
              <w:top w:val="single" w:sz="4" w:space="0" w:color="auto"/>
              <w:left w:val="single" w:sz="4" w:space="0" w:color="auto"/>
              <w:bottom w:val="single" w:sz="4" w:space="0" w:color="auto"/>
            </w:tcBorders>
          </w:tcPr>
          <w:p w:rsidR="00A17EBB" w:rsidRDefault="00A17EBB" w:rsidP="002B734B">
            <w:pPr>
              <w:jc w:val="center"/>
              <w:rPr>
                <w:color w:val="000000"/>
              </w:rPr>
            </w:pPr>
          </w:p>
          <w:p w:rsidR="002B734B" w:rsidRDefault="00A17EBB" w:rsidP="002B734B">
            <w:pPr>
              <w:jc w:val="center"/>
              <w:rPr>
                <w:color w:val="000000"/>
              </w:rPr>
            </w:pPr>
            <w:r>
              <w:rPr>
                <w:color w:val="000000"/>
              </w:rPr>
              <w:t>50</w:t>
            </w:r>
          </w:p>
        </w:tc>
        <w:tc>
          <w:tcPr>
            <w:tcW w:w="1559" w:type="dxa"/>
            <w:tcBorders>
              <w:top w:val="single" w:sz="4" w:space="0" w:color="auto"/>
              <w:bottom w:val="single" w:sz="4" w:space="0" w:color="auto"/>
            </w:tcBorders>
          </w:tcPr>
          <w:p w:rsidR="00A17EBB" w:rsidRDefault="00A17EBB" w:rsidP="002B734B">
            <w:pPr>
              <w:jc w:val="center"/>
              <w:rPr>
                <w:color w:val="000000"/>
              </w:rPr>
            </w:pPr>
          </w:p>
          <w:p w:rsidR="002B734B" w:rsidRDefault="00A17EBB" w:rsidP="002B734B">
            <w:pPr>
              <w:jc w:val="center"/>
              <w:rPr>
                <w:color w:val="000000"/>
              </w:rPr>
            </w:pPr>
            <w:r>
              <w:rPr>
                <w:color w:val="000000"/>
              </w:rPr>
              <w:t>50</w:t>
            </w:r>
          </w:p>
        </w:tc>
        <w:tc>
          <w:tcPr>
            <w:tcW w:w="1559" w:type="dxa"/>
            <w:tcBorders>
              <w:top w:val="single" w:sz="4" w:space="0" w:color="auto"/>
              <w:bottom w:val="single" w:sz="4" w:space="0" w:color="auto"/>
            </w:tcBorders>
          </w:tcPr>
          <w:p w:rsidR="00A17EBB" w:rsidRDefault="00A17EBB" w:rsidP="002B734B">
            <w:pPr>
              <w:jc w:val="center"/>
              <w:rPr>
                <w:color w:val="000000"/>
              </w:rPr>
            </w:pPr>
          </w:p>
          <w:p w:rsidR="002B734B" w:rsidRDefault="00A17EBB" w:rsidP="002B734B">
            <w:pPr>
              <w:jc w:val="center"/>
              <w:rPr>
                <w:color w:val="000000"/>
              </w:rPr>
            </w:pPr>
            <w:r>
              <w:rPr>
                <w:color w:val="000000"/>
              </w:rPr>
              <w:t>100</w:t>
            </w:r>
          </w:p>
        </w:tc>
        <w:tc>
          <w:tcPr>
            <w:tcW w:w="1985" w:type="dxa"/>
            <w:tcBorders>
              <w:top w:val="single" w:sz="4" w:space="0" w:color="auto"/>
              <w:bottom w:val="single" w:sz="4" w:space="0" w:color="auto"/>
              <w:right w:val="single" w:sz="4" w:space="0" w:color="auto"/>
            </w:tcBorders>
            <w:shd w:val="clear" w:color="auto" w:fill="auto"/>
          </w:tcPr>
          <w:p w:rsidR="00A17EBB" w:rsidRDefault="00A17EBB" w:rsidP="00A17EBB">
            <w:r>
              <w:t>По обращениям субъектов МСП в срок, установленный муниципальным правовым актом</w:t>
            </w:r>
          </w:p>
          <w:p w:rsidR="002B734B" w:rsidRDefault="002B734B" w:rsidP="002B734B"/>
        </w:tc>
      </w:tr>
      <w:tr w:rsidR="00A17EBB" w:rsidRPr="006A0AE7" w:rsidTr="00A17EBB">
        <w:trPr>
          <w:trHeight w:val="549"/>
        </w:trPr>
        <w:tc>
          <w:tcPr>
            <w:tcW w:w="11624" w:type="dxa"/>
            <w:gridSpan w:val="6"/>
            <w:tcBorders>
              <w:top w:val="single" w:sz="4" w:space="0" w:color="auto"/>
              <w:bottom w:val="single" w:sz="4" w:space="0" w:color="auto"/>
              <w:right w:val="single" w:sz="4" w:space="0" w:color="auto"/>
            </w:tcBorders>
          </w:tcPr>
          <w:p w:rsidR="00A17EBB" w:rsidRDefault="00A17EBB" w:rsidP="00A17EBB">
            <w:pPr>
              <w:jc w:val="center"/>
            </w:pPr>
            <w:r>
              <w:rPr>
                <w:b/>
              </w:rPr>
              <w:t>И</w:t>
            </w:r>
            <w:r w:rsidRPr="00A17EBB">
              <w:rPr>
                <w:b/>
              </w:rPr>
              <w:t>мущественная поддержка малого и среднего предпринимательства</w:t>
            </w:r>
          </w:p>
        </w:tc>
      </w:tr>
      <w:tr w:rsidR="00A17EBB" w:rsidRPr="006A0AE7" w:rsidTr="002B734B">
        <w:trPr>
          <w:trHeight w:val="1526"/>
        </w:trPr>
        <w:tc>
          <w:tcPr>
            <w:tcW w:w="709" w:type="dxa"/>
            <w:tcBorders>
              <w:top w:val="single" w:sz="4" w:space="0" w:color="auto"/>
            </w:tcBorders>
          </w:tcPr>
          <w:p w:rsidR="00A17EBB" w:rsidRDefault="00A17EBB" w:rsidP="00A17EBB">
            <w:pPr>
              <w:jc w:val="center"/>
              <w:rPr>
                <w:color w:val="000000"/>
              </w:rPr>
            </w:pPr>
          </w:p>
          <w:p w:rsidR="00A17EBB" w:rsidRPr="00535499" w:rsidRDefault="00A17EBB" w:rsidP="00A17EBB">
            <w:pPr>
              <w:jc w:val="center"/>
            </w:pPr>
            <w:bookmarkStart w:id="9" w:name="_GoBack"/>
            <w:bookmarkEnd w:id="9"/>
            <w:r w:rsidRPr="00535499">
              <w:t>5</w:t>
            </w:r>
          </w:p>
        </w:tc>
        <w:tc>
          <w:tcPr>
            <w:tcW w:w="4109" w:type="dxa"/>
            <w:tcBorders>
              <w:top w:val="single" w:sz="4" w:space="0" w:color="auto"/>
            </w:tcBorders>
          </w:tcPr>
          <w:p w:rsidR="00A17EBB" w:rsidRDefault="00A17EBB" w:rsidP="006A67EC">
            <w:pPr>
              <w:jc w:val="both"/>
            </w:pPr>
            <w:proofErr w:type="gramStart"/>
            <w:r>
              <w:t>П</w:t>
            </w:r>
            <w:r w:rsidRPr="00A17EBB">
              <w:t>ередача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w:t>
            </w:r>
            <w:proofErr w:type="gramEnd"/>
          </w:p>
        </w:tc>
        <w:tc>
          <w:tcPr>
            <w:tcW w:w="1703" w:type="dxa"/>
            <w:tcBorders>
              <w:top w:val="single" w:sz="4" w:space="0" w:color="auto"/>
              <w:left w:val="single" w:sz="4" w:space="0" w:color="auto"/>
            </w:tcBorders>
          </w:tcPr>
          <w:p w:rsidR="00A17EBB" w:rsidRDefault="00A17EBB" w:rsidP="00A17EBB">
            <w:pPr>
              <w:jc w:val="center"/>
              <w:rPr>
                <w:color w:val="000000"/>
              </w:rPr>
            </w:pPr>
            <w:r>
              <w:rPr>
                <w:color w:val="000000"/>
              </w:rPr>
              <w:t>Не требуется</w:t>
            </w:r>
          </w:p>
        </w:tc>
        <w:tc>
          <w:tcPr>
            <w:tcW w:w="1559" w:type="dxa"/>
            <w:tcBorders>
              <w:top w:val="single" w:sz="4" w:space="0" w:color="auto"/>
            </w:tcBorders>
          </w:tcPr>
          <w:p w:rsidR="00A17EBB" w:rsidRDefault="00A17EBB" w:rsidP="00A17EBB">
            <w:pPr>
              <w:jc w:val="center"/>
              <w:rPr>
                <w:color w:val="000000"/>
              </w:rPr>
            </w:pPr>
            <w:r>
              <w:rPr>
                <w:color w:val="000000"/>
              </w:rPr>
              <w:t>Не требуется</w:t>
            </w:r>
          </w:p>
        </w:tc>
        <w:tc>
          <w:tcPr>
            <w:tcW w:w="1559" w:type="dxa"/>
            <w:tcBorders>
              <w:top w:val="single" w:sz="4" w:space="0" w:color="auto"/>
            </w:tcBorders>
          </w:tcPr>
          <w:p w:rsidR="00A17EBB" w:rsidRDefault="00A17EBB" w:rsidP="00A17EBB">
            <w:pPr>
              <w:jc w:val="center"/>
              <w:rPr>
                <w:color w:val="000000"/>
              </w:rPr>
            </w:pPr>
            <w:r>
              <w:rPr>
                <w:color w:val="000000"/>
              </w:rPr>
              <w:t>Не требуется</w:t>
            </w:r>
          </w:p>
        </w:tc>
        <w:tc>
          <w:tcPr>
            <w:tcW w:w="1985" w:type="dxa"/>
            <w:tcBorders>
              <w:top w:val="single" w:sz="4" w:space="0" w:color="auto"/>
              <w:bottom w:val="single" w:sz="4" w:space="0" w:color="auto"/>
              <w:right w:val="single" w:sz="4" w:space="0" w:color="auto"/>
            </w:tcBorders>
            <w:shd w:val="clear" w:color="auto" w:fill="auto"/>
          </w:tcPr>
          <w:p w:rsidR="00A17EBB" w:rsidRDefault="00A17EBB" w:rsidP="00A17EBB">
            <w:r>
              <w:t>По обращениям субъектов МСП в срок, установленный муниципальным правовым актом</w:t>
            </w:r>
          </w:p>
          <w:p w:rsidR="00A17EBB" w:rsidRDefault="00A17EBB" w:rsidP="00A17EBB"/>
        </w:tc>
      </w:tr>
    </w:tbl>
    <w:p w:rsidR="001027E8" w:rsidRDefault="00A17EBB" w:rsidP="00A17EBB">
      <w:pPr>
        <w:pStyle w:val="ConsPlusNormal"/>
        <w:tabs>
          <w:tab w:val="left" w:pos="13134"/>
        </w:tabs>
        <w:rPr>
          <w:sz w:val="22"/>
          <w:szCs w:val="22"/>
        </w:rPr>
      </w:pPr>
      <w:r>
        <w:rPr>
          <w:sz w:val="22"/>
          <w:szCs w:val="22"/>
        </w:rPr>
        <w:tab/>
      </w:r>
    </w:p>
    <w:p w:rsidR="00A17EBB" w:rsidRDefault="00A17EBB" w:rsidP="00A17EBB">
      <w:pPr>
        <w:pStyle w:val="ConsPlusNormal"/>
        <w:tabs>
          <w:tab w:val="left" w:pos="13134"/>
        </w:tabs>
        <w:rPr>
          <w:sz w:val="22"/>
          <w:szCs w:val="22"/>
        </w:rPr>
      </w:pPr>
    </w:p>
    <w:p w:rsidR="00A10ADD" w:rsidRPr="00EE0407" w:rsidRDefault="00A10ADD" w:rsidP="003B4F83">
      <w:pPr>
        <w:pStyle w:val="ConsPlusNormal"/>
        <w:rPr>
          <w:sz w:val="22"/>
          <w:szCs w:val="22"/>
        </w:rPr>
      </w:pPr>
    </w:p>
    <w:p w:rsidR="006A67EC" w:rsidRPr="00EE0407" w:rsidRDefault="006A67EC">
      <w:pPr>
        <w:pStyle w:val="ConsPlusNormal"/>
        <w:rPr>
          <w:sz w:val="22"/>
          <w:szCs w:val="22"/>
        </w:rPr>
      </w:pPr>
    </w:p>
    <w:sectPr w:rsidR="006A67EC" w:rsidRPr="00EE0407" w:rsidSect="00131E31">
      <w:pgSz w:w="16834" w:h="11904" w:orient="landscape"/>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3B3" w:rsidRDefault="00D953B3" w:rsidP="003D09DD">
      <w:r>
        <w:separator/>
      </w:r>
    </w:p>
  </w:endnote>
  <w:endnote w:type="continuationSeparator" w:id="0">
    <w:p w:rsidR="00D953B3" w:rsidRDefault="00D953B3" w:rsidP="003D0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7E8" w:rsidRDefault="001027E8" w:rsidP="000D10A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3B3" w:rsidRDefault="00D953B3" w:rsidP="003D09DD">
      <w:r>
        <w:separator/>
      </w:r>
    </w:p>
  </w:footnote>
  <w:footnote w:type="continuationSeparator" w:id="0">
    <w:p w:rsidR="00D953B3" w:rsidRDefault="00D953B3" w:rsidP="003D09DD">
      <w:r>
        <w:continuationSeparator/>
      </w:r>
    </w:p>
  </w:footnote>
  <w:footnote w:id="1">
    <w:p w:rsidR="001027E8" w:rsidRPr="0049643C" w:rsidRDefault="001027E8" w:rsidP="001027E8">
      <w:pPr>
        <w:spacing w:line="240" w:lineRule="exact"/>
        <w:jc w:val="both"/>
        <w:rPr>
          <w:color w:val="000000"/>
          <w:sz w:val="28"/>
          <w:szCs w:val="28"/>
        </w:rPr>
      </w:pPr>
      <w:r>
        <w:rPr>
          <w:rStyle w:val="af0"/>
        </w:rPr>
        <w:footnoteRef/>
      </w:r>
      <w:r>
        <w:t xml:space="preserve"> </w:t>
      </w:r>
      <w:r>
        <w:rPr>
          <w:sz w:val="18"/>
          <w:szCs w:val="18"/>
        </w:rPr>
        <w:t>Включае</w:t>
      </w:r>
      <w:r w:rsidRPr="001C6C7A">
        <w:rPr>
          <w:sz w:val="18"/>
          <w:szCs w:val="18"/>
        </w:rPr>
        <w:t>тся в объемы финансирования программы только по результатам конкурсов, проводимых соответственно, Министерством экономического развития Российской Федерации</w:t>
      </w:r>
      <w:r>
        <w:rPr>
          <w:sz w:val="18"/>
          <w:szCs w:val="18"/>
        </w:rPr>
        <w:t>. Расходы</w:t>
      </w:r>
      <w:r w:rsidRPr="001C6C7A">
        <w:rPr>
          <w:sz w:val="18"/>
          <w:szCs w:val="18"/>
        </w:rPr>
        <w:t xml:space="preserve"> из средств бюджета Чеченской Республики, федерального бюджета, носят прогнозный характер и подлежат ежегодному уточнению в</w:t>
      </w:r>
      <w:r w:rsidRPr="001C6C7A">
        <w:rPr>
          <w:color w:val="000000"/>
          <w:sz w:val="18"/>
          <w:szCs w:val="18"/>
        </w:rPr>
        <w:t xml:space="preserve"> соответствии с утвержден</w:t>
      </w:r>
      <w:r>
        <w:rPr>
          <w:color w:val="000000"/>
          <w:sz w:val="18"/>
          <w:szCs w:val="18"/>
        </w:rPr>
        <w:t>ным</w:t>
      </w:r>
      <w:r w:rsidRPr="001C6C7A">
        <w:rPr>
          <w:color w:val="000000"/>
          <w:sz w:val="18"/>
          <w:szCs w:val="18"/>
        </w:rPr>
        <w:t xml:space="preserve"> федеральн</w:t>
      </w:r>
      <w:r>
        <w:rPr>
          <w:color w:val="000000"/>
          <w:sz w:val="18"/>
          <w:szCs w:val="18"/>
        </w:rPr>
        <w:t>ым</w:t>
      </w:r>
      <w:r w:rsidRPr="001C6C7A">
        <w:rPr>
          <w:color w:val="000000"/>
          <w:sz w:val="18"/>
          <w:szCs w:val="18"/>
        </w:rPr>
        <w:t xml:space="preserve"> бюджет</w:t>
      </w:r>
      <w:r>
        <w:rPr>
          <w:color w:val="000000"/>
          <w:sz w:val="18"/>
          <w:szCs w:val="18"/>
        </w:rPr>
        <w:t>ом</w:t>
      </w:r>
      <w:r w:rsidRPr="001C6C7A">
        <w:rPr>
          <w:color w:val="000000"/>
          <w:sz w:val="18"/>
          <w:szCs w:val="18"/>
        </w:rPr>
        <w:t>, бюджет</w:t>
      </w:r>
      <w:r>
        <w:rPr>
          <w:color w:val="000000"/>
          <w:sz w:val="18"/>
          <w:szCs w:val="18"/>
        </w:rPr>
        <w:t>ом</w:t>
      </w:r>
      <w:r w:rsidRPr="001C6C7A">
        <w:rPr>
          <w:color w:val="000000"/>
          <w:sz w:val="18"/>
          <w:szCs w:val="18"/>
        </w:rPr>
        <w:t xml:space="preserve"> Чеченской Республики на очередной финансовый год</w:t>
      </w:r>
      <w:r>
        <w:rPr>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AA4" w:rsidRPr="00FB4AA4" w:rsidRDefault="00FB4AA4">
    <w:pPr>
      <w:pStyle w:val="a8"/>
      <w:rPr>
        <w:sz w:val="28"/>
        <w:szCs w:val="28"/>
      </w:rPr>
    </w:pPr>
    <w:r>
      <w:t xml:space="preserve">                                                                                                                </w:t>
    </w:r>
    <w:r w:rsidR="00524557">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755A"/>
    <w:multiLevelType w:val="hybridMultilevel"/>
    <w:tmpl w:val="6BBC9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158E1"/>
    <w:multiLevelType w:val="hybridMultilevel"/>
    <w:tmpl w:val="740C6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685445"/>
    <w:multiLevelType w:val="hybridMultilevel"/>
    <w:tmpl w:val="ECD0768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2664FD3"/>
    <w:multiLevelType w:val="hybridMultilevel"/>
    <w:tmpl w:val="0C64B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34E31FC"/>
    <w:multiLevelType w:val="multilevel"/>
    <w:tmpl w:val="D0FCFD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23BA55CB"/>
    <w:multiLevelType w:val="hybridMultilevel"/>
    <w:tmpl w:val="4B8A5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4D7967"/>
    <w:multiLevelType w:val="hybridMultilevel"/>
    <w:tmpl w:val="7BCCCE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2C3678"/>
    <w:multiLevelType w:val="hybridMultilevel"/>
    <w:tmpl w:val="ECAE523E"/>
    <w:lvl w:ilvl="0" w:tplc="B4C8D5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18A1BFA"/>
    <w:multiLevelType w:val="hybridMultilevel"/>
    <w:tmpl w:val="1214D21E"/>
    <w:lvl w:ilvl="0" w:tplc="3AC4C4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4AC3AC4"/>
    <w:multiLevelType w:val="hybridMultilevel"/>
    <w:tmpl w:val="FE4AFE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23200D"/>
    <w:multiLevelType w:val="hybridMultilevel"/>
    <w:tmpl w:val="92ECE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552220"/>
    <w:multiLevelType w:val="hybridMultilevel"/>
    <w:tmpl w:val="C4301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E31734"/>
    <w:multiLevelType w:val="hybridMultilevel"/>
    <w:tmpl w:val="23249266"/>
    <w:lvl w:ilvl="0" w:tplc="1EBA42D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9B829A9"/>
    <w:multiLevelType w:val="hybridMultilevel"/>
    <w:tmpl w:val="98CAF3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6172F1"/>
    <w:multiLevelType w:val="hybridMultilevel"/>
    <w:tmpl w:val="F3860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91108E"/>
    <w:multiLevelType w:val="multilevel"/>
    <w:tmpl w:val="B900DE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nsid w:val="663C5C67"/>
    <w:multiLevelType w:val="hybridMultilevel"/>
    <w:tmpl w:val="50147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904181D"/>
    <w:multiLevelType w:val="hybridMultilevel"/>
    <w:tmpl w:val="4FF038C8"/>
    <w:lvl w:ilvl="0" w:tplc="96E0AFD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A662458"/>
    <w:multiLevelType w:val="hybridMultilevel"/>
    <w:tmpl w:val="CC58E00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A7B10BD"/>
    <w:multiLevelType w:val="hybridMultilevel"/>
    <w:tmpl w:val="DA9E840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FCE625D"/>
    <w:multiLevelType w:val="hybridMultilevel"/>
    <w:tmpl w:val="EB70D748"/>
    <w:lvl w:ilvl="0" w:tplc="6F6638A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2"/>
  </w:num>
  <w:num w:numId="2">
    <w:abstractNumId w:val="17"/>
  </w:num>
  <w:num w:numId="3">
    <w:abstractNumId w:val="12"/>
  </w:num>
  <w:num w:numId="4">
    <w:abstractNumId w:val="4"/>
  </w:num>
  <w:num w:numId="5">
    <w:abstractNumId w:val="1"/>
  </w:num>
  <w:num w:numId="6">
    <w:abstractNumId w:val="7"/>
  </w:num>
  <w:num w:numId="7">
    <w:abstractNumId w:val="0"/>
  </w:num>
  <w:num w:numId="8">
    <w:abstractNumId w:val="9"/>
  </w:num>
  <w:num w:numId="9">
    <w:abstractNumId w:val="18"/>
  </w:num>
  <w:num w:numId="10">
    <w:abstractNumId w:val="6"/>
  </w:num>
  <w:num w:numId="11">
    <w:abstractNumId w:val="19"/>
  </w:num>
  <w:num w:numId="12">
    <w:abstractNumId w:val="14"/>
  </w:num>
  <w:num w:numId="13">
    <w:abstractNumId w:val="20"/>
  </w:num>
  <w:num w:numId="14">
    <w:abstractNumId w:val="10"/>
  </w:num>
  <w:num w:numId="15">
    <w:abstractNumId w:val="13"/>
  </w:num>
  <w:num w:numId="16">
    <w:abstractNumId w:val="11"/>
  </w:num>
  <w:num w:numId="17">
    <w:abstractNumId w:val="3"/>
  </w:num>
  <w:num w:numId="18">
    <w:abstractNumId w:val="16"/>
  </w:num>
  <w:num w:numId="19">
    <w:abstractNumId w:val="5"/>
  </w:num>
  <w:num w:numId="20">
    <w:abstractNumId w:val="8"/>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B7B78"/>
    <w:rsid w:val="00002720"/>
    <w:rsid w:val="00005024"/>
    <w:rsid w:val="000072FA"/>
    <w:rsid w:val="00010650"/>
    <w:rsid w:val="000164EE"/>
    <w:rsid w:val="00016D68"/>
    <w:rsid w:val="000244D7"/>
    <w:rsid w:val="00024918"/>
    <w:rsid w:val="00024A46"/>
    <w:rsid w:val="000260DB"/>
    <w:rsid w:val="00027C5F"/>
    <w:rsid w:val="000337CB"/>
    <w:rsid w:val="0003460B"/>
    <w:rsid w:val="0003482B"/>
    <w:rsid w:val="00047A76"/>
    <w:rsid w:val="00051A59"/>
    <w:rsid w:val="00061440"/>
    <w:rsid w:val="00062058"/>
    <w:rsid w:val="000623FA"/>
    <w:rsid w:val="00066180"/>
    <w:rsid w:val="00071919"/>
    <w:rsid w:val="000725FC"/>
    <w:rsid w:val="000808B3"/>
    <w:rsid w:val="000875AF"/>
    <w:rsid w:val="00087CBE"/>
    <w:rsid w:val="000902E6"/>
    <w:rsid w:val="00097151"/>
    <w:rsid w:val="000B00B0"/>
    <w:rsid w:val="000B02D0"/>
    <w:rsid w:val="000B114E"/>
    <w:rsid w:val="000B45B3"/>
    <w:rsid w:val="000C099A"/>
    <w:rsid w:val="000C2A4A"/>
    <w:rsid w:val="000C4A3F"/>
    <w:rsid w:val="000C68FC"/>
    <w:rsid w:val="000D1F93"/>
    <w:rsid w:val="000D2023"/>
    <w:rsid w:val="000D33C4"/>
    <w:rsid w:val="000D4823"/>
    <w:rsid w:val="000E103A"/>
    <w:rsid w:val="000E148F"/>
    <w:rsid w:val="000E58AD"/>
    <w:rsid w:val="000F53F4"/>
    <w:rsid w:val="00101C1E"/>
    <w:rsid w:val="00102536"/>
    <w:rsid w:val="001027E8"/>
    <w:rsid w:val="001139B9"/>
    <w:rsid w:val="00114DF5"/>
    <w:rsid w:val="00115B7A"/>
    <w:rsid w:val="00116621"/>
    <w:rsid w:val="001177C0"/>
    <w:rsid w:val="00120BC2"/>
    <w:rsid w:val="0012105B"/>
    <w:rsid w:val="00124585"/>
    <w:rsid w:val="0012701B"/>
    <w:rsid w:val="00130C04"/>
    <w:rsid w:val="00131E31"/>
    <w:rsid w:val="00133832"/>
    <w:rsid w:val="00133B5E"/>
    <w:rsid w:val="00141D50"/>
    <w:rsid w:val="001439E5"/>
    <w:rsid w:val="00146F20"/>
    <w:rsid w:val="001479CC"/>
    <w:rsid w:val="0016084C"/>
    <w:rsid w:val="0016328B"/>
    <w:rsid w:val="001647A9"/>
    <w:rsid w:val="00173718"/>
    <w:rsid w:val="00174CF7"/>
    <w:rsid w:val="001750F2"/>
    <w:rsid w:val="00181DE1"/>
    <w:rsid w:val="00181EA0"/>
    <w:rsid w:val="0018382B"/>
    <w:rsid w:val="00186684"/>
    <w:rsid w:val="00186CE0"/>
    <w:rsid w:val="00193314"/>
    <w:rsid w:val="001936EF"/>
    <w:rsid w:val="0019470D"/>
    <w:rsid w:val="00194AF8"/>
    <w:rsid w:val="00194BFB"/>
    <w:rsid w:val="00196BF9"/>
    <w:rsid w:val="001B0726"/>
    <w:rsid w:val="001B1AE5"/>
    <w:rsid w:val="001D6747"/>
    <w:rsid w:val="001E0283"/>
    <w:rsid w:val="001E27C2"/>
    <w:rsid w:val="001E3E99"/>
    <w:rsid w:val="001F378C"/>
    <w:rsid w:val="0021080B"/>
    <w:rsid w:val="00210F93"/>
    <w:rsid w:val="002113A7"/>
    <w:rsid w:val="002140A3"/>
    <w:rsid w:val="0021662D"/>
    <w:rsid w:val="002302E8"/>
    <w:rsid w:val="00236188"/>
    <w:rsid w:val="002423E7"/>
    <w:rsid w:val="00242796"/>
    <w:rsid w:val="00244DB0"/>
    <w:rsid w:val="00252259"/>
    <w:rsid w:val="00252D54"/>
    <w:rsid w:val="00254FD9"/>
    <w:rsid w:val="002575E1"/>
    <w:rsid w:val="0026187B"/>
    <w:rsid w:val="00266153"/>
    <w:rsid w:val="002703F1"/>
    <w:rsid w:val="00270C3A"/>
    <w:rsid w:val="0028211C"/>
    <w:rsid w:val="00284117"/>
    <w:rsid w:val="0028646D"/>
    <w:rsid w:val="00286779"/>
    <w:rsid w:val="002A02F4"/>
    <w:rsid w:val="002A6884"/>
    <w:rsid w:val="002A796B"/>
    <w:rsid w:val="002A7DC3"/>
    <w:rsid w:val="002B0B08"/>
    <w:rsid w:val="002B5D5B"/>
    <w:rsid w:val="002B5EB7"/>
    <w:rsid w:val="002B734B"/>
    <w:rsid w:val="002C2E63"/>
    <w:rsid w:val="002C361F"/>
    <w:rsid w:val="002C64AD"/>
    <w:rsid w:val="002D0FE8"/>
    <w:rsid w:val="002D2B8D"/>
    <w:rsid w:val="002D381C"/>
    <w:rsid w:val="002D613B"/>
    <w:rsid w:val="002F5864"/>
    <w:rsid w:val="00301B8B"/>
    <w:rsid w:val="00302718"/>
    <w:rsid w:val="003060B4"/>
    <w:rsid w:val="00306F93"/>
    <w:rsid w:val="00313C8E"/>
    <w:rsid w:val="00315FD3"/>
    <w:rsid w:val="00320E7E"/>
    <w:rsid w:val="00321407"/>
    <w:rsid w:val="00321C17"/>
    <w:rsid w:val="00323145"/>
    <w:rsid w:val="00324C0C"/>
    <w:rsid w:val="00331617"/>
    <w:rsid w:val="00341C3D"/>
    <w:rsid w:val="003460AC"/>
    <w:rsid w:val="003523E2"/>
    <w:rsid w:val="003554C1"/>
    <w:rsid w:val="003560E2"/>
    <w:rsid w:val="00356401"/>
    <w:rsid w:val="003615E5"/>
    <w:rsid w:val="00367E81"/>
    <w:rsid w:val="00367FAC"/>
    <w:rsid w:val="0037135A"/>
    <w:rsid w:val="003716B9"/>
    <w:rsid w:val="0037263A"/>
    <w:rsid w:val="00373BE2"/>
    <w:rsid w:val="00374A89"/>
    <w:rsid w:val="00375706"/>
    <w:rsid w:val="00375740"/>
    <w:rsid w:val="00377E93"/>
    <w:rsid w:val="00383A2B"/>
    <w:rsid w:val="00386B9C"/>
    <w:rsid w:val="003916FA"/>
    <w:rsid w:val="00396CC9"/>
    <w:rsid w:val="003A2D95"/>
    <w:rsid w:val="003A5026"/>
    <w:rsid w:val="003B366A"/>
    <w:rsid w:val="003B4F83"/>
    <w:rsid w:val="003B7546"/>
    <w:rsid w:val="003C1656"/>
    <w:rsid w:val="003C264B"/>
    <w:rsid w:val="003C5646"/>
    <w:rsid w:val="003C57FB"/>
    <w:rsid w:val="003D0777"/>
    <w:rsid w:val="003D09DD"/>
    <w:rsid w:val="003D59AB"/>
    <w:rsid w:val="003D5A91"/>
    <w:rsid w:val="003E28E4"/>
    <w:rsid w:val="003E3B11"/>
    <w:rsid w:val="003E4BC2"/>
    <w:rsid w:val="003E533F"/>
    <w:rsid w:val="003F305D"/>
    <w:rsid w:val="0040219F"/>
    <w:rsid w:val="00411CD7"/>
    <w:rsid w:val="00414A15"/>
    <w:rsid w:val="00416A56"/>
    <w:rsid w:val="00416CDC"/>
    <w:rsid w:val="004266E2"/>
    <w:rsid w:val="004320F8"/>
    <w:rsid w:val="0043224D"/>
    <w:rsid w:val="004327A6"/>
    <w:rsid w:val="004348C7"/>
    <w:rsid w:val="00440435"/>
    <w:rsid w:val="00442C51"/>
    <w:rsid w:val="0045521A"/>
    <w:rsid w:val="00460D05"/>
    <w:rsid w:val="00462C91"/>
    <w:rsid w:val="00463C44"/>
    <w:rsid w:val="00463F8D"/>
    <w:rsid w:val="00473C4E"/>
    <w:rsid w:val="004771A1"/>
    <w:rsid w:val="004775C8"/>
    <w:rsid w:val="0048761C"/>
    <w:rsid w:val="00495B45"/>
    <w:rsid w:val="004A1ACE"/>
    <w:rsid w:val="004A1DD0"/>
    <w:rsid w:val="004A20A2"/>
    <w:rsid w:val="004A3E60"/>
    <w:rsid w:val="004B0B54"/>
    <w:rsid w:val="004B129B"/>
    <w:rsid w:val="004B6896"/>
    <w:rsid w:val="004C72F4"/>
    <w:rsid w:val="004C75C5"/>
    <w:rsid w:val="004C7CA7"/>
    <w:rsid w:val="004D0527"/>
    <w:rsid w:val="004D10BA"/>
    <w:rsid w:val="004E203A"/>
    <w:rsid w:val="004E2CCB"/>
    <w:rsid w:val="004E528B"/>
    <w:rsid w:val="004F58B1"/>
    <w:rsid w:val="00501103"/>
    <w:rsid w:val="0050135E"/>
    <w:rsid w:val="0050153C"/>
    <w:rsid w:val="00503F4A"/>
    <w:rsid w:val="00507AF3"/>
    <w:rsid w:val="00513B42"/>
    <w:rsid w:val="0051408E"/>
    <w:rsid w:val="0051673A"/>
    <w:rsid w:val="00517EB7"/>
    <w:rsid w:val="00520A8A"/>
    <w:rsid w:val="00520D0A"/>
    <w:rsid w:val="0052343E"/>
    <w:rsid w:val="005241B4"/>
    <w:rsid w:val="00524557"/>
    <w:rsid w:val="005266D8"/>
    <w:rsid w:val="005268DD"/>
    <w:rsid w:val="00527D7D"/>
    <w:rsid w:val="00532686"/>
    <w:rsid w:val="005351D4"/>
    <w:rsid w:val="00535499"/>
    <w:rsid w:val="00536945"/>
    <w:rsid w:val="0054151E"/>
    <w:rsid w:val="005438D3"/>
    <w:rsid w:val="005440D0"/>
    <w:rsid w:val="00545478"/>
    <w:rsid w:val="005459B0"/>
    <w:rsid w:val="0055264A"/>
    <w:rsid w:val="00562ED5"/>
    <w:rsid w:val="005648C1"/>
    <w:rsid w:val="00573858"/>
    <w:rsid w:val="0059168B"/>
    <w:rsid w:val="0059171D"/>
    <w:rsid w:val="0059431A"/>
    <w:rsid w:val="00594FB5"/>
    <w:rsid w:val="005A1C29"/>
    <w:rsid w:val="005A341F"/>
    <w:rsid w:val="005A4657"/>
    <w:rsid w:val="005B1CE7"/>
    <w:rsid w:val="005B4FA2"/>
    <w:rsid w:val="005B5601"/>
    <w:rsid w:val="005C100A"/>
    <w:rsid w:val="005C3C94"/>
    <w:rsid w:val="005C5187"/>
    <w:rsid w:val="005C5202"/>
    <w:rsid w:val="005C6CFF"/>
    <w:rsid w:val="005D4345"/>
    <w:rsid w:val="005D46E6"/>
    <w:rsid w:val="005E0E41"/>
    <w:rsid w:val="005E1143"/>
    <w:rsid w:val="005E5763"/>
    <w:rsid w:val="005E7FF5"/>
    <w:rsid w:val="005F3ACA"/>
    <w:rsid w:val="005F6462"/>
    <w:rsid w:val="00600217"/>
    <w:rsid w:val="00602E23"/>
    <w:rsid w:val="00606868"/>
    <w:rsid w:val="00613556"/>
    <w:rsid w:val="0062057F"/>
    <w:rsid w:val="006216BE"/>
    <w:rsid w:val="006252AA"/>
    <w:rsid w:val="006301D7"/>
    <w:rsid w:val="00631FEB"/>
    <w:rsid w:val="00632544"/>
    <w:rsid w:val="00632EED"/>
    <w:rsid w:val="00636FFF"/>
    <w:rsid w:val="00642E27"/>
    <w:rsid w:val="00645064"/>
    <w:rsid w:val="006551C6"/>
    <w:rsid w:val="00661042"/>
    <w:rsid w:val="006650F9"/>
    <w:rsid w:val="00666CA3"/>
    <w:rsid w:val="00671AD7"/>
    <w:rsid w:val="006724D5"/>
    <w:rsid w:val="00674BA1"/>
    <w:rsid w:val="006755F5"/>
    <w:rsid w:val="00680748"/>
    <w:rsid w:val="00680765"/>
    <w:rsid w:val="00683A55"/>
    <w:rsid w:val="0068787B"/>
    <w:rsid w:val="00690EEF"/>
    <w:rsid w:val="006917FE"/>
    <w:rsid w:val="006924E8"/>
    <w:rsid w:val="00692E98"/>
    <w:rsid w:val="00694051"/>
    <w:rsid w:val="006960FA"/>
    <w:rsid w:val="00697551"/>
    <w:rsid w:val="006A5C2F"/>
    <w:rsid w:val="006A67EC"/>
    <w:rsid w:val="006A6818"/>
    <w:rsid w:val="006C0BEA"/>
    <w:rsid w:val="006C3054"/>
    <w:rsid w:val="006D225B"/>
    <w:rsid w:val="006D425A"/>
    <w:rsid w:val="006D5D71"/>
    <w:rsid w:val="006D65AE"/>
    <w:rsid w:val="006D73E7"/>
    <w:rsid w:val="006E1A0C"/>
    <w:rsid w:val="006E2494"/>
    <w:rsid w:val="006E3BAC"/>
    <w:rsid w:val="006E59F5"/>
    <w:rsid w:val="006E726D"/>
    <w:rsid w:val="006F122E"/>
    <w:rsid w:val="006F3892"/>
    <w:rsid w:val="006F3AEB"/>
    <w:rsid w:val="006F4BD7"/>
    <w:rsid w:val="00700D28"/>
    <w:rsid w:val="007026C2"/>
    <w:rsid w:val="007123AA"/>
    <w:rsid w:val="007169E5"/>
    <w:rsid w:val="007177BE"/>
    <w:rsid w:val="0072482D"/>
    <w:rsid w:val="007261CA"/>
    <w:rsid w:val="007270E5"/>
    <w:rsid w:val="00732296"/>
    <w:rsid w:val="0073719E"/>
    <w:rsid w:val="0074102F"/>
    <w:rsid w:val="00741158"/>
    <w:rsid w:val="00750B24"/>
    <w:rsid w:val="00761D32"/>
    <w:rsid w:val="00764C45"/>
    <w:rsid w:val="00770080"/>
    <w:rsid w:val="00782415"/>
    <w:rsid w:val="00782CBA"/>
    <w:rsid w:val="00784D41"/>
    <w:rsid w:val="00787CDF"/>
    <w:rsid w:val="007909C4"/>
    <w:rsid w:val="00790D8B"/>
    <w:rsid w:val="00794A41"/>
    <w:rsid w:val="007A2FA5"/>
    <w:rsid w:val="007A3138"/>
    <w:rsid w:val="007A5240"/>
    <w:rsid w:val="007B06DA"/>
    <w:rsid w:val="007B3710"/>
    <w:rsid w:val="007C7500"/>
    <w:rsid w:val="007D3438"/>
    <w:rsid w:val="007D390D"/>
    <w:rsid w:val="007D3DFA"/>
    <w:rsid w:val="007E16D0"/>
    <w:rsid w:val="007E5519"/>
    <w:rsid w:val="007E58E8"/>
    <w:rsid w:val="007E70CA"/>
    <w:rsid w:val="007F4F9A"/>
    <w:rsid w:val="007F5114"/>
    <w:rsid w:val="007F63B9"/>
    <w:rsid w:val="0080100C"/>
    <w:rsid w:val="00813812"/>
    <w:rsid w:val="00820453"/>
    <w:rsid w:val="0082146C"/>
    <w:rsid w:val="0082284E"/>
    <w:rsid w:val="00825FDE"/>
    <w:rsid w:val="008302D3"/>
    <w:rsid w:val="008304BE"/>
    <w:rsid w:val="008305E2"/>
    <w:rsid w:val="008307B7"/>
    <w:rsid w:val="00830A41"/>
    <w:rsid w:val="00833020"/>
    <w:rsid w:val="00833FC0"/>
    <w:rsid w:val="00836B49"/>
    <w:rsid w:val="008371D9"/>
    <w:rsid w:val="00837F79"/>
    <w:rsid w:val="008413A1"/>
    <w:rsid w:val="00842B81"/>
    <w:rsid w:val="00842B93"/>
    <w:rsid w:val="00843291"/>
    <w:rsid w:val="00843999"/>
    <w:rsid w:val="00844E3E"/>
    <w:rsid w:val="008515D1"/>
    <w:rsid w:val="00851A29"/>
    <w:rsid w:val="00852FEA"/>
    <w:rsid w:val="00855C12"/>
    <w:rsid w:val="00863A36"/>
    <w:rsid w:val="00863C35"/>
    <w:rsid w:val="0086497E"/>
    <w:rsid w:val="0087153D"/>
    <w:rsid w:val="00871833"/>
    <w:rsid w:val="008831A6"/>
    <w:rsid w:val="0088363F"/>
    <w:rsid w:val="008836EF"/>
    <w:rsid w:val="00886D31"/>
    <w:rsid w:val="0088773C"/>
    <w:rsid w:val="00891CA2"/>
    <w:rsid w:val="00891FD8"/>
    <w:rsid w:val="00894901"/>
    <w:rsid w:val="0089492D"/>
    <w:rsid w:val="00897F9C"/>
    <w:rsid w:val="008A37FD"/>
    <w:rsid w:val="008A6C19"/>
    <w:rsid w:val="008A7350"/>
    <w:rsid w:val="008B2CAD"/>
    <w:rsid w:val="008B496B"/>
    <w:rsid w:val="008C3F8E"/>
    <w:rsid w:val="008D10C9"/>
    <w:rsid w:val="008D1835"/>
    <w:rsid w:val="008D5936"/>
    <w:rsid w:val="008E061E"/>
    <w:rsid w:val="008F07E3"/>
    <w:rsid w:val="008F0E3A"/>
    <w:rsid w:val="008F7827"/>
    <w:rsid w:val="00901BDC"/>
    <w:rsid w:val="00904D16"/>
    <w:rsid w:val="00912270"/>
    <w:rsid w:val="00920DD6"/>
    <w:rsid w:val="0092298D"/>
    <w:rsid w:val="00924F9A"/>
    <w:rsid w:val="009265B2"/>
    <w:rsid w:val="009278D0"/>
    <w:rsid w:val="00927EC5"/>
    <w:rsid w:val="00931B3B"/>
    <w:rsid w:val="00931E96"/>
    <w:rsid w:val="0093283C"/>
    <w:rsid w:val="009345A0"/>
    <w:rsid w:val="0093550C"/>
    <w:rsid w:val="00936BFA"/>
    <w:rsid w:val="0094032E"/>
    <w:rsid w:val="0094435A"/>
    <w:rsid w:val="00944733"/>
    <w:rsid w:val="00945BA3"/>
    <w:rsid w:val="00946EEA"/>
    <w:rsid w:val="009534D9"/>
    <w:rsid w:val="009574BC"/>
    <w:rsid w:val="0096039E"/>
    <w:rsid w:val="009675D1"/>
    <w:rsid w:val="009707E6"/>
    <w:rsid w:val="00972318"/>
    <w:rsid w:val="00976373"/>
    <w:rsid w:val="0097766A"/>
    <w:rsid w:val="00981CE0"/>
    <w:rsid w:val="009828EC"/>
    <w:rsid w:val="00987CA3"/>
    <w:rsid w:val="00995C3C"/>
    <w:rsid w:val="00996B10"/>
    <w:rsid w:val="009B0945"/>
    <w:rsid w:val="009B2083"/>
    <w:rsid w:val="009B2CF3"/>
    <w:rsid w:val="009B4715"/>
    <w:rsid w:val="009C0903"/>
    <w:rsid w:val="009C58D4"/>
    <w:rsid w:val="009C7193"/>
    <w:rsid w:val="009D3CE4"/>
    <w:rsid w:val="009E2895"/>
    <w:rsid w:val="009E575A"/>
    <w:rsid w:val="009E5F2B"/>
    <w:rsid w:val="009F00B5"/>
    <w:rsid w:val="009F2184"/>
    <w:rsid w:val="009F3609"/>
    <w:rsid w:val="009F3F6B"/>
    <w:rsid w:val="009F76F6"/>
    <w:rsid w:val="00A00E4A"/>
    <w:rsid w:val="00A03547"/>
    <w:rsid w:val="00A10915"/>
    <w:rsid w:val="00A10ADD"/>
    <w:rsid w:val="00A12D55"/>
    <w:rsid w:val="00A1563C"/>
    <w:rsid w:val="00A17EBB"/>
    <w:rsid w:val="00A2013F"/>
    <w:rsid w:val="00A334E7"/>
    <w:rsid w:val="00A34303"/>
    <w:rsid w:val="00A34A05"/>
    <w:rsid w:val="00A35881"/>
    <w:rsid w:val="00A4035C"/>
    <w:rsid w:val="00A466DF"/>
    <w:rsid w:val="00A474E4"/>
    <w:rsid w:val="00A5387E"/>
    <w:rsid w:val="00A601BA"/>
    <w:rsid w:val="00A61173"/>
    <w:rsid w:val="00A67F95"/>
    <w:rsid w:val="00A812F1"/>
    <w:rsid w:val="00A81B48"/>
    <w:rsid w:val="00A856B2"/>
    <w:rsid w:val="00A9093F"/>
    <w:rsid w:val="00A97283"/>
    <w:rsid w:val="00AA35E8"/>
    <w:rsid w:val="00AA68D1"/>
    <w:rsid w:val="00AA70EA"/>
    <w:rsid w:val="00AB05B3"/>
    <w:rsid w:val="00AB12B3"/>
    <w:rsid w:val="00AB7B77"/>
    <w:rsid w:val="00AC300E"/>
    <w:rsid w:val="00AC5494"/>
    <w:rsid w:val="00AC7B94"/>
    <w:rsid w:val="00AD0EC1"/>
    <w:rsid w:val="00AD46A2"/>
    <w:rsid w:val="00AD75EF"/>
    <w:rsid w:val="00AE26BE"/>
    <w:rsid w:val="00AE4D39"/>
    <w:rsid w:val="00AE5CE6"/>
    <w:rsid w:val="00AE71B2"/>
    <w:rsid w:val="00AE7389"/>
    <w:rsid w:val="00AE78D7"/>
    <w:rsid w:val="00AF13C9"/>
    <w:rsid w:val="00AF319C"/>
    <w:rsid w:val="00AF4C5D"/>
    <w:rsid w:val="00B02A1D"/>
    <w:rsid w:val="00B02A63"/>
    <w:rsid w:val="00B04532"/>
    <w:rsid w:val="00B05CB6"/>
    <w:rsid w:val="00B065A0"/>
    <w:rsid w:val="00B153AC"/>
    <w:rsid w:val="00B20831"/>
    <w:rsid w:val="00B21D27"/>
    <w:rsid w:val="00B24891"/>
    <w:rsid w:val="00B27416"/>
    <w:rsid w:val="00B33ACA"/>
    <w:rsid w:val="00B34C9A"/>
    <w:rsid w:val="00B425EA"/>
    <w:rsid w:val="00B42FA2"/>
    <w:rsid w:val="00B47E89"/>
    <w:rsid w:val="00B50DE6"/>
    <w:rsid w:val="00B5152D"/>
    <w:rsid w:val="00B53162"/>
    <w:rsid w:val="00B54749"/>
    <w:rsid w:val="00B55632"/>
    <w:rsid w:val="00B55EF7"/>
    <w:rsid w:val="00B63183"/>
    <w:rsid w:val="00B76C0D"/>
    <w:rsid w:val="00B76F86"/>
    <w:rsid w:val="00B82577"/>
    <w:rsid w:val="00B846A7"/>
    <w:rsid w:val="00B85F58"/>
    <w:rsid w:val="00B92054"/>
    <w:rsid w:val="00B92403"/>
    <w:rsid w:val="00B957E4"/>
    <w:rsid w:val="00B96FC4"/>
    <w:rsid w:val="00BB2CA3"/>
    <w:rsid w:val="00BB5CCB"/>
    <w:rsid w:val="00BC1F23"/>
    <w:rsid w:val="00BC3ABE"/>
    <w:rsid w:val="00BC48C0"/>
    <w:rsid w:val="00BD2D90"/>
    <w:rsid w:val="00BD321B"/>
    <w:rsid w:val="00BD3E41"/>
    <w:rsid w:val="00BD519D"/>
    <w:rsid w:val="00BD6DDF"/>
    <w:rsid w:val="00BE303D"/>
    <w:rsid w:val="00BE4BFE"/>
    <w:rsid w:val="00BE60A4"/>
    <w:rsid w:val="00C00317"/>
    <w:rsid w:val="00C21730"/>
    <w:rsid w:val="00C25803"/>
    <w:rsid w:val="00C27629"/>
    <w:rsid w:val="00C323B9"/>
    <w:rsid w:val="00C473EC"/>
    <w:rsid w:val="00C504CF"/>
    <w:rsid w:val="00C51CAA"/>
    <w:rsid w:val="00C51CFC"/>
    <w:rsid w:val="00C60FE9"/>
    <w:rsid w:val="00C62370"/>
    <w:rsid w:val="00C645C4"/>
    <w:rsid w:val="00C708A9"/>
    <w:rsid w:val="00C71E4E"/>
    <w:rsid w:val="00C72905"/>
    <w:rsid w:val="00C72CF4"/>
    <w:rsid w:val="00C82E7D"/>
    <w:rsid w:val="00C836EE"/>
    <w:rsid w:val="00C84A95"/>
    <w:rsid w:val="00C856F5"/>
    <w:rsid w:val="00C86393"/>
    <w:rsid w:val="00C94405"/>
    <w:rsid w:val="00C956C4"/>
    <w:rsid w:val="00C96C0B"/>
    <w:rsid w:val="00C97586"/>
    <w:rsid w:val="00CA0101"/>
    <w:rsid w:val="00CA0698"/>
    <w:rsid w:val="00CA141D"/>
    <w:rsid w:val="00CA22E2"/>
    <w:rsid w:val="00CA75E7"/>
    <w:rsid w:val="00CB2FA4"/>
    <w:rsid w:val="00CB7B78"/>
    <w:rsid w:val="00CC12C1"/>
    <w:rsid w:val="00CC324F"/>
    <w:rsid w:val="00CC4CD6"/>
    <w:rsid w:val="00CC598C"/>
    <w:rsid w:val="00CD716A"/>
    <w:rsid w:val="00CD7EE9"/>
    <w:rsid w:val="00CE07AA"/>
    <w:rsid w:val="00CE2F97"/>
    <w:rsid w:val="00CF6503"/>
    <w:rsid w:val="00CF719C"/>
    <w:rsid w:val="00D001AD"/>
    <w:rsid w:val="00D06A78"/>
    <w:rsid w:val="00D070D8"/>
    <w:rsid w:val="00D159AB"/>
    <w:rsid w:val="00D20CF2"/>
    <w:rsid w:val="00D21496"/>
    <w:rsid w:val="00D214F4"/>
    <w:rsid w:val="00D23AFF"/>
    <w:rsid w:val="00D23D4B"/>
    <w:rsid w:val="00D273D7"/>
    <w:rsid w:val="00D279C2"/>
    <w:rsid w:val="00D33270"/>
    <w:rsid w:val="00D34905"/>
    <w:rsid w:val="00D372D8"/>
    <w:rsid w:val="00D414A8"/>
    <w:rsid w:val="00D4190E"/>
    <w:rsid w:val="00D425FE"/>
    <w:rsid w:val="00D429CE"/>
    <w:rsid w:val="00D43BB4"/>
    <w:rsid w:val="00D45D2B"/>
    <w:rsid w:val="00D46FC9"/>
    <w:rsid w:val="00D476B6"/>
    <w:rsid w:val="00D5072E"/>
    <w:rsid w:val="00D50B1E"/>
    <w:rsid w:val="00D50C88"/>
    <w:rsid w:val="00D50E53"/>
    <w:rsid w:val="00D54C63"/>
    <w:rsid w:val="00D62ADE"/>
    <w:rsid w:val="00D64450"/>
    <w:rsid w:val="00D70D98"/>
    <w:rsid w:val="00D71A6B"/>
    <w:rsid w:val="00D7577B"/>
    <w:rsid w:val="00D75B14"/>
    <w:rsid w:val="00D7604B"/>
    <w:rsid w:val="00D764B1"/>
    <w:rsid w:val="00D76CFD"/>
    <w:rsid w:val="00D81BF9"/>
    <w:rsid w:val="00D84788"/>
    <w:rsid w:val="00D862B7"/>
    <w:rsid w:val="00D8776E"/>
    <w:rsid w:val="00D9002A"/>
    <w:rsid w:val="00D909B4"/>
    <w:rsid w:val="00D90E34"/>
    <w:rsid w:val="00D953B3"/>
    <w:rsid w:val="00D97153"/>
    <w:rsid w:val="00DA3C25"/>
    <w:rsid w:val="00DA4D88"/>
    <w:rsid w:val="00DB26F6"/>
    <w:rsid w:val="00DB31F6"/>
    <w:rsid w:val="00DB5E5D"/>
    <w:rsid w:val="00DB60DA"/>
    <w:rsid w:val="00DB644A"/>
    <w:rsid w:val="00DB663B"/>
    <w:rsid w:val="00DB75BB"/>
    <w:rsid w:val="00DC0A51"/>
    <w:rsid w:val="00DC2DE4"/>
    <w:rsid w:val="00DC3C31"/>
    <w:rsid w:val="00DD3478"/>
    <w:rsid w:val="00DD37AD"/>
    <w:rsid w:val="00DD3A91"/>
    <w:rsid w:val="00DD5B94"/>
    <w:rsid w:val="00DE2675"/>
    <w:rsid w:val="00DE31BD"/>
    <w:rsid w:val="00DF6FF8"/>
    <w:rsid w:val="00E0019C"/>
    <w:rsid w:val="00E03BC6"/>
    <w:rsid w:val="00E06FDF"/>
    <w:rsid w:val="00E10D8D"/>
    <w:rsid w:val="00E14BDE"/>
    <w:rsid w:val="00E1676D"/>
    <w:rsid w:val="00E175EA"/>
    <w:rsid w:val="00E179BF"/>
    <w:rsid w:val="00E20DD3"/>
    <w:rsid w:val="00E21635"/>
    <w:rsid w:val="00E2231C"/>
    <w:rsid w:val="00E246C0"/>
    <w:rsid w:val="00E2573A"/>
    <w:rsid w:val="00E30424"/>
    <w:rsid w:val="00E311C5"/>
    <w:rsid w:val="00E358DC"/>
    <w:rsid w:val="00E36047"/>
    <w:rsid w:val="00E36D10"/>
    <w:rsid w:val="00E3784D"/>
    <w:rsid w:val="00E44A11"/>
    <w:rsid w:val="00E5003C"/>
    <w:rsid w:val="00E55444"/>
    <w:rsid w:val="00E563B9"/>
    <w:rsid w:val="00E638A2"/>
    <w:rsid w:val="00E66EF4"/>
    <w:rsid w:val="00E7430B"/>
    <w:rsid w:val="00E85B85"/>
    <w:rsid w:val="00E921E2"/>
    <w:rsid w:val="00E96736"/>
    <w:rsid w:val="00E96C07"/>
    <w:rsid w:val="00EA2B8D"/>
    <w:rsid w:val="00EB0004"/>
    <w:rsid w:val="00EB0E36"/>
    <w:rsid w:val="00EB3387"/>
    <w:rsid w:val="00EB4045"/>
    <w:rsid w:val="00EC4912"/>
    <w:rsid w:val="00EC65F0"/>
    <w:rsid w:val="00EC673C"/>
    <w:rsid w:val="00EC7550"/>
    <w:rsid w:val="00ED1FDD"/>
    <w:rsid w:val="00ED2515"/>
    <w:rsid w:val="00ED4388"/>
    <w:rsid w:val="00ED7A8E"/>
    <w:rsid w:val="00EE0407"/>
    <w:rsid w:val="00EE0FFA"/>
    <w:rsid w:val="00EE45BC"/>
    <w:rsid w:val="00EE45DF"/>
    <w:rsid w:val="00EE6C4F"/>
    <w:rsid w:val="00EE7DD7"/>
    <w:rsid w:val="00EF167D"/>
    <w:rsid w:val="00EF3EBA"/>
    <w:rsid w:val="00EF5474"/>
    <w:rsid w:val="00F00BA6"/>
    <w:rsid w:val="00F062E4"/>
    <w:rsid w:val="00F15CB6"/>
    <w:rsid w:val="00F172D5"/>
    <w:rsid w:val="00F17A62"/>
    <w:rsid w:val="00F17BC3"/>
    <w:rsid w:val="00F20BFB"/>
    <w:rsid w:val="00F26611"/>
    <w:rsid w:val="00F302CB"/>
    <w:rsid w:val="00F31A24"/>
    <w:rsid w:val="00F31E95"/>
    <w:rsid w:val="00F32E47"/>
    <w:rsid w:val="00F46CA1"/>
    <w:rsid w:val="00F50FFB"/>
    <w:rsid w:val="00F52C5F"/>
    <w:rsid w:val="00F54460"/>
    <w:rsid w:val="00F56F4D"/>
    <w:rsid w:val="00F57DB2"/>
    <w:rsid w:val="00F60418"/>
    <w:rsid w:val="00F62D26"/>
    <w:rsid w:val="00F65DE5"/>
    <w:rsid w:val="00F701E0"/>
    <w:rsid w:val="00F723D0"/>
    <w:rsid w:val="00F72B1F"/>
    <w:rsid w:val="00F756EB"/>
    <w:rsid w:val="00F75907"/>
    <w:rsid w:val="00F76447"/>
    <w:rsid w:val="00F91230"/>
    <w:rsid w:val="00F93924"/>
    <w:rsid w:val="00F94D35"/>
    <w:rsid w:val="00F97674"/>
    <w:rsid w:val="00F97FBB"/>
    <w:rsid w:val="00FA413D"/>
    <w:rsid w:val="00FA667E"/>
    <w:rsid w:val="00FB4AA4"/>
    <w:rsid w:val="00FB6B36"/>
    <w:rsid w:val="00FC4297"/>
    <w:rsid w:val="00FC6900"/>
    <w:rsid w:val="00FC6C4B"/>
    <w:rsid w:val="00FC7D3C"/>
    <w:rsid w:val="00FD04C7"/>
    <w:rsid w:val="00FD0A04"/>
    <w:rsid w:val="00FD191C"/>
    <w:rsid w:val="00FE20D8"/>
    <w:rsid w:val="00FE217C"/>
    <w:rsid w:val="00FE61B6"/>
    <w:rsid w:val="00FE7BB1"/>
    <w:rsid w:val="00FF3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82D"/>
    <w:rPr>
      <w:sz w:val="24"/>
      <w:szCs w:val="24"/>
    </w:rPr>
  </w:style>
  <w:style w:type="paragraph" w:styleId="1">
    <w:name w:val="heading 1"/>
    <w:basedOn w:val="a"/>
    <w:next w:val="a"/>
    <w:link w:val="10"/>
    <w:qFormat/>
    <w:rsid w:val="001027E8"/>
    <w:pPr>
      <w:widowControl w:val="0"/>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00E4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A00E4A"/>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5E1143"/>
    <w:rPr>
      <w:rFonts w:ascii="Tahoma" w:hAnsi="Tahoma"/>
      <w:sz w:val="16"/>
      <w:szCs w:val="16"/>
    </w:rPr>
  </w:style>
  <w:style w:type="character" w:customStyle="1" w:styleId="a6">
    <w:name w:val="Текст выноски Знак"/>
    <w:link w:val="a5"/>
    <w:uiPriority w:val="99"/>
    <w:semiHidden/>
    <w:rsid w:val="005E1143"/>
    <w:rPr>
      <w:rFonts w:ascii="Tahoma" w:hAnsi="Tahoma" w:cs="Tahoma"/>
      <w:sz w:val="16"/>
      <w:szCs w:val="16"/>
    </w:rPr>
  </w:style>
  <w:style w:type="character" w:styleId="a7">
    <w:name w:val="Hyperlink"/>
    <w:uiPriority w:val="99"/>
    <w:unhideWhenUsed/>
    <w:rsid w:val="00DA3C25"/>
    <w:rPr>
      <w:color w:val="0000FF"/>
      <w:u w:val="single"/>
    </w:rPr>
  </w:style>
  <w:style w:type="paragraph" w:styleId="a8">
    <w:name w:val="header"/>
    <w:basedOn w:val="a"/>
    <w:link w:val="a9"/>
    <w:uiPriority w:val="99"/>
    <w:semiHidden/>
    <w:unhideWhenUsed/>
    <w:rsid w:val="003D09DD"/>
    <w:pPr>
      <w:tabs>
        <w:tab w:val="center" w:pos="4677"/>
        <w:tab w:val="right" w:pos="9355"/>
      </w:tabs>
    </w:pPr>
  </w:style>
  <w:style w:type="character" w:customStyle="1" w:styleId="a9">
    <w:name w:val="Верхний колонтитул Знак"/>
    <w:link w:val="a8"/>
    <w:uiPriority w:val="99"/>
    <w:semiHidden/>
    <w:rsid w:val="003D09DD"/>
    <w:rPr>
      <w:sz w:val="24"/>
      <w:szCs w:val="24"/>
    </w:rPr>
  </w:style>
  <w:style w:type="paragraph" w:styleId="aa">
    <w:name w:val="footer"/>
    <w:basedOn w:val="a"/>
    <w:link w:val="ab"/>
    <w:unhideWhenUsed/>
    <w:rsid w:val="003D09DD"/>
    <w:pPr>
      <w:tabs>
        <w:tab w:val="center" w:pos="4677"/>
        <w:tab w:val="right" w:pos="9355"/>
      </w:tabs>
    </w:pPr>
  </w:style>
  <w:style w:type="character" w:customStyle="1" w:styleId="ab">
    <w:name w:val="Нижний колонтитул Знак"/>
    <w:link w:val="aa"/>
    <w:rsid w:val="003D09DD"/>
    <w:rPr>
      <w:sz w:val="24"/>
      <w:szCs w:val="24"/>
    </w:rPr>
  </w:style>
  <w:style w:type="character" w:customStyle="1" w:styleId="ac">
    <w:name w:val="Цветовое выделение"/>
    <w:rsid w:val="008515D1"/>
    <w:rPr>
      <w:b/>
      <w:bCs/>
      <w:color w:val="26282F"/>
    </w:rPr>
  </w:style>
  <w:style w:type="paragraph" w:customStyle="1" w:styleId="ad">
    <w:name w:val="Таблицы (моноширинный)"/>
    <w:basedOn w:val="a"/>
    <w:next w:val="a"/>
    <w:uiPriority w:val="99"/>
    <w:rsid w:val="008515D1"/>
    <w:pPr>
      <w:widowControl w:val="0"/>
      <w:autoSpaceDE w:val="0"/>
      <w:autoSpaceDN w:val="0"/>
      <w:adjustRightInd w:val="0"/>
    </w:pPr>
    <w:rPr>
      <w:rFonts w:ascii="Courier New" w:hAnsi="Courier New" w:cs="Courier New"/>
    </w:rPr>
  </w:style>
  <w:style w:type="paragraph" w:customStyle="1" w:styleId="ConsPlusNormal">
    <w:name w:val="ConsPlusNormal"/>
    <w:rsid w:val="00D21496"/>
    <w:pPr>
      <w:widowControl w:val="0"/>
      <w:autoSpaceDE w:val="0"/>
      <w:autoSpaceDN w:val="0"/>
      <w:adjustRightInd w:val="0"/>
    </w:pPr>
    <w:rPr>
      <w:sz w:val="24"/>
      <w:szCs w:val="24"/>
    </w:rPr>
  </w:style>
  <w:style w:type="paragraph" w:customStyle="1" w:styleId="ConsPlusNonformat">
    <w:name w:val="ConsPlusNonformat"/>
    <w:uiPriority w:val="99"/>
    <w:rsid w:val="00D21496"/>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rsid w:val="001027E8"/>
    <w:rPr>
      <w:rFonts w:ascii="Arial" w:hAnsi="Arial"/>
      <w:b/>
      <w:bCs/>
      <w:color w:val="000080"/>
      <w:sz w:val="24"/>
      <w:szCs w:val="24"/>
    </w:rPr>
  </w:style>
  <w:style w:type="paragraph" w:customStyle="1" w:styleId="ae">
    <w:name w:val="Прижатый влево"/>
    <w:basedOn w:val="a"/>
    <w:next w:val="a"/>
    <w:rsid w:val="001027E8"/>
    <w:pPr>
      <w:widowControl w:val="0"/>
      <w:autoSpaceDE w:val="0"/>
      <w:autoSpaceDN w:val="0"/>
      <w:adjustRightInd w:val="0"/>
    </w:pPr>
    <w:rPr>
      <w:rFonts w:ascii="Arial" w:hAnsi="Arial" w:cs="Arial"/>
    </w:rPr>
  </w:style>
  <w:style w:type="character" w:customStyle="1" w:styleId="FontStyle44">
    <w:name w:val="Font Style44"/>
    <w:rsid w:val="001027E8"/>
    <w:rPr>
      <w:rFonts w:ascii="Times New Roman" w:hAnsi="Times New Roman" w:cs="Times New Roman"/>
      <w:sz w:val="28"/>
      <w:szCs w:val="28"/>
    </w:rPr>
  </w:style>
  <w:style w:type="paragraph" w:customStyle="1" w:styleId="Style9">
    <w:name w:val="Style9"/>
    <w:basedOn w:val="a"/>
    <w:rsid w:val="001027E8"/>
    <w:pPr>
      <w:widowControl w:val="0"/>
      <w:autoSpaceDE w:val="0"/>
      <w:autoSpaceDN w:val="0"/>
      <w:adjustRightInd w:val="0"/>
      <w:spacing w:line="326" w:lineRule="exact"/>
      <w:ind w:firstLine="734"/>
      <w:jc w:val="both"/>
    </w:pPr>
    <w:rPr>
      <w:rFonts w:ascii="Arial" w:hAnsi="Arial" w:cs="Arial"/>
    </w:rPr>
  </w:style>
  <w:style w:type="character" w:styleId="af">
    <w:name w:val="page number"/>
    <w:basedOn w:val="a0"/>
    <w:rsid w:val="001027E8"/>
  </w:style>
  <w:style w:type="character" w:styleId="af0">
    <w:name w:val="footnote reference"/>
    <w:uiPriority w:val="99"/>
    <w:semiHidden/>
    <w:unhideWhenUsed/>
    <w:rsid w:val="001027E8"/>
    <w:rPr>
      <w:vertAlign w:val="superscript"/>
    </w:rPr>
  </w:style>
  <w:style w:type="paragraph" w:styleId="af1">
    <w:name w:val="Normal (Web)"/>
    <w:basedOn w:val="a"/>
    <w:uiPriority w:val="99"/>
    <w:semiHidden/>
    <w:unhideWhenUsed/>
    <w:rsid w:val="007F63B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642976">
      <w:bodyDiv w:val="1"/>
      <w:marLeft w:val="0"/>
      <w:marRight w:val="0"/>
      <w:marTop w:val="0"/>
      <w:marBottom w:val="0"/>
      <w:divBdr>
        <w:top w:val="none" w:sz="0" w:space="0" w:color="auto"/>
        <w:left w:val="none" w:sz="0" w:space="0" w:color="auto"/>
        <w:bottom w:val="none" w:sz="0" w:space="0" w:color="auto"/>
        <w:right w:val="none" w:sz="0" w:space="0" w:color="auto"/>
      </w:divBdr>
    </w:div>
    <w:div w:id="21516190">
      <w:bodyDiv w:val="1"/>
      <w:marLeft w:val="0"/>
      <w:marRight w:val="0"/>
      <w:marTop w:val="0"/>
      <w:marBottom w:val="0"/>
      <w:divBdr>
        <w:top w:val="none" w:sz="0" w:space="0" w:color="auto"/>
        <w:left w:val="none" w:sz="0" w:space="0" w:color="auto"/>
        <w:bottom w:val="none" w:sz="0" w:space="0" w:color="auto"/>
        <w:right w:val="none" w:sz="0" w:space="0" w:color="auto"/>
      </w:divBdr>
    </w:div>
    <w:div w:id="151726872">
      <w:bodyDiv w:val="1"/>
      <w:marLeft w:val="0"/>
      <w:marRight w:val="0"/>
      <w:marTop w:val="0"/>
      <w:marBottom w:val="0"/>
      <w:divBdr>
        <w:top w:val="none" w:sz="0" w:space="0" w:color="auto"/>
        <w:left w:val="none" w:sz="0" w:space="0" w:color="auto"/>
        <w:bottom w:val="none" w:sz="0" w:space="0" w:color="auto"/>
        <w:right w:val="none" w:sz="0" w:space="0" w:color="auto"/>
      </w:divBdr>
    </w:div>
    <w:div w:id="157113526">
      <w:bodyDiv w:val="1"/>
      <w:marLeft w:val="0"/>
      <w:marRight w:val="0"/>
      <w:marTop w:val="0"/>
      <w:marBottom w:val="0"/>
      <w:divBdr>
        <w:top w:val="none" w:sz="0" w:space="0" w:color="auto"/>
        <w:left w:val="none" w:sz="0" w:space="0" w:color="auto"/>
        <w:bottom w:val="none" w:sz="0" w:space="0" w:color="auto"/>
        <w:right w:val="none" w:sz="0" w:space="0" w:color="auto"/>
      </w:divBdr>
    </w:div>
    <w:div w:id="181170571">
      <w:bodyDiv w:val="1"/>
      <w:marLeft w:val="0"/>
      <w:marRight w:val="0"/>
      <w:marTop w:val="0"/>
      <w:marBottom w:val="0"/>
      <w:divBdr>
        <w:top w:val="none" w:sz="0" w:space="0" w:color="auto"/>
        <w:left w:val="none" w:sz="0" w:space="0" w:color="auto"/>
        <w:bottom w:val="none" w:sz="0" w:space="0" w:color="auto"/>
        <w:right w:val="none" w:sz="0" w:space="0" w:color="auto"/>
      </w:divBdr>
    </w:div>
    <w:div w:id="254441024">
      <w:bodyDiv w:val="1"/>
      <w:marLeft w:val="0"/>
      <w:marRight w:val="0"/>
      <w:marTop w:val="0"/>
      <w:marBottom w:val="0"/>
      <w:divBdr>
        <w:top w:val="none" w:sz="0" w:space="0" w:color="auto"/>
        <w:left w:val="none" w:sz="0" w:space="0" w:color="auto"/>
        <w:bottom w:val="none" w:sz="0" w:space="0" w:color="auto"/>
        <w:right w:val="none" w:sz="0" w:space="0" w:color="auto"/>
      </w:divBdr>
    </w:div>
    <w:div w:id="256907617">
      <w:bodyDiv w:val="1"/>
      <w:marLeft w:val="0"/>
      <w:marRight w:val="0"/>
      <w:marTop w:val="0"/>
      <w:marBottom w:val="0"/>
      <w:divBdr>
        <w:top w:val="none" w:sz="0" w:space="0" w:color="auto"/>
        <w:left w:val="none" w:sz="0" w:space="0" w:color="auto"/>
        <w:bottom w:val="none" w:sz="0" w:space="0" w:color="auto"/>
        <w:right w:val="none" w:sz="0" w:space="0" w:color="auto"/>
      </w:divBdr>
    </w:div>
    <w:div w:id="378557679">
      <w:bodyDiv w:val="1"/>
      <w:marLeft w:val="0"/>
      <w:marRight w:val="0"/>
      <w:marTop w:val="0"/>
      <w:marBottom w:val="0"/>
      <w:divBdr>
        <w:top w:val="none" w:sz="0" w:space="0" w:color="auto"/>
        <w:left w:val="none" w:sz="0" w:space="0" w:color="auto"/>
        <w:bottom w:val="none" w:sz="0" w:space="0" w:color="auto"/>
        <w:right w:val="none" w:sz="0" w:space="0" w:color="auto"/>
      </w:divBdr>
    </w:div>
    <w:div w:id="473182804">
      <w:bodyDiv w:val="1"/>
      <w:marLeft w:val="0"/>
      <w:marRight w:val="0"/>
      <w:marTop w:val="0"/>
      <w:marBottom w:val="0"/>
      <w:divBdr>
        <w:top w:val="none" w:sz="0" w:space="0" w:color="auto"/>
        <w:left w:val="none" w:sz="0" w:space="0" w:color="auto"/>
        <w:bottom w:val="none" w:sz="0" w:space="0" w:color="auto"/>
        <w:right w:val="none" w:sz="0" w:space="0" w:color="auto"/>
      </w:divBdr>
    </w:div>
    <w:div w:id="725228681">
      <w:bodyDiv w:val="1"/>
      <w:marLeft w:val="0"/>
      <w:marRight w:val="0"/>
      <w:marTop w:val="0"/>
      <w:marBottom w:val="0"/>
      <w:divBdr>
        <w:top w:val="none" w:sz="0" w:space="0" w:color="auto"/>
        <w:left w:val="none" w:sz="0" w:space="0" w:color="auto"/>
        <w:bottom w:val="none" w:sz="0" w:space="0" w:color="auto"/>
        <w:right w:val="none" w:sz="0" w:space="0" w:color="auto"/>
      </w:divBdr>
    </w:div>
    <w:div w:id="744765774">
      <w:bodyDiv w:val="1"/>
      <w:marLeft w:val="0"/>
      <w:marRight w:val="0"/>
      <w:marTop w:val="0"/>
      <w:marBottom w:val="0"/>
      <w:divBdr>
        <w:top w:val="none" w:sz="0" w:space="0" w:color="auto"/>
        <w:left w:val="none" w:sz="0" w:space="0" w:color="auto"/>
        <w:bottom w:val="none" w:sz="0" w:space="0" w:color="auto"/>
        <w:right w:val="none" w:sz="0" w:space="0" w:color="auto"/>
      </w:divBdr>
    </w:div>
    <w:div w:id="748695937">
      <w:bodyDiv w:val="1"/>
      <w:marLeft w:val="0"/>
      <w:marRight w:val="0"/>
      <w:marTop w:val="0"/>
      <w:marBottom w:val="0"/>
      <w:divBdr>
        <w:top w:val="none" w:sz="0" w:space="0" w:color="auto"/>
        <w:left w:val="none" w:sz="0" w:space="0" w:color="auto"/>
        <w:bottom w:val="none" w:sz="0" w:space="0" w:color="auto"/>
        <w:right w:val="none" w:sz="0" w:space="0" w:color="auto"/>
      </w:divBdr>
    </w:div>
    <w:div w:id="962611573">
      <w:bodyDiv w:val="1"/>
      <w:marLeft w:val="0"/>
      <w:marRight w:val="0"/>
      <w:marTop w:val="0"/>
      <w:marBottom w:val="0"/>
      <w:divBdr>
        <w:top w:val="none" w:sz="0" w:space="0" w:color="auto"/>
        <w:left w:val="none" w:sz="0" w:space="0" w:color="auto"/>
        <w:bottom w:val="none" w:sz="0" w:space="0" w:color="auto"/>
        <w:right w:val="none" w:sz="0" w:space="0" w:color="auto"/>
      </w:divBdr>
    </w:div>
    <w:div w:id="994724735">
      <w:bodyDiv w:val="1"/>
      <w:marLeft w:val="0"/>
      <w:marRight w:val="0"/>
      <w:marTop w:val="0"/>
      <w:marBottom w:val="0"/>
      <w:divBdr>
        <w:top w:val="none" w:sz="0" w:space="0" w:color="auto"/>
        <w:left w:val="none" w:sz="0" w:space="0" w:color="auto"/>
        <w:bottom w:val="none" w:sz="0" w:space="0" w:color="auto"/>
        <w:right w:val="none" w:sz="0" w:space="0" w:color="auto"/>
      </w:divBdr>
    </w:div>
    <w:div w:id="1035471846">
      <w:bodyDiv w:val="1"/>
      <w:marLeft w:val="0"/>
      <w:marRight w:val="0"/>
      <w:marTop w:val="0"/>
      <w:marBottom w:val="0"/>
      <w:divBdr>
        <w:top w:val="none" w:sz="0" w:space="0" w:color="auto"/>
        <w:left w:val="none" w:sz="0" w:space="0" w:color="auto"/>
        <w:bottom w:val="none" w:sz="0" w:space="0" w:color="auto"/>
        <w:right w:val="none" w:sz="0" w:space="0" w:color="auto"/>
      </w:divBdr>
    </w:div>
    <w:div w:id="1136607051">
      <w:bodyDiv w:val="1"/>
      <w:marLeft w:val="0"/>
      <w:marRight w:val="0"/>
      <w:marTop w:val="0"/>
      <w:marBottom w:val="0"/>
      <w:divBdr>
        <w:top w:val="none" w:sz="0" w:space="0" w:color="auto"/>
        <w:left w:val="none" w:sz="0" w:space="0" w:color="auto"/>
        <w:bottom w:val="none" w:sz="0" w:space="0" w:color="auto"/>
        <w:right w:val="none" w:sz="0" w:space="0" w:color="auto"/>
      </w:divBdr>
    </w:div>
    <w:div w:id="1166245053">
      <w:bodyDiv w:val="1"/>
      <w:marLeft w:val="0"/>
      <w:marRight w:val="0"/>
      <w:marTop w:val="0"/>
      <w:marBottom w:val="0"/>
      <w:divBdr>
        <w:top w:val="none" w:sz="0" w:space="0" w:color="auto"/>
        <w:left w:val="none" w:sz="0" w:space="0" w:color="auto"/>
        <w:bottom w:val="none" w:sz="0" w:space="0" w:color="auto"/>
        <w:right w:val="none" w:sz="0" w:space="0" w:color="auto"/>
      </w:divBdr>
    </w:div>
    <w:div w:id="1195189308">
      <w:bodyDiv w:val="1"/>
      <w:marLeft w:val="0"/>
      <w:marRight w:val="0"/>
      <w:marTop w:val="0"/>
      <w:marBottom w:val="0"/>
      <w:divBdr>
        <w:top w:val="none" w:sz="0" w:space="0" w:color="auto"/>
        <w:left w:val="none" w:sz="0" w:space="0" w:color="auto"/>
        <w:bottom w:val="none" w:sz="0" w:space="0" w:color="auto"/>
        <w:right w:val="none" w:sz="0" w:space="0" w:color="auto"/>
      </w:divBdr>
    </w:div>
    <w:div w:id="1251349183">
      <w:bodyDiv w:val="1"/>
      <w:marLeft w:val="0"/>
      <w:marRight w:val="0"/>
      <w:marTop w:val="0"/>
      <w:marBottom w:val="0"/>
      <w:divBdr>
        <w:top w:val="none" w:sz="0" w:space="0" w:color="auto"/>
        <w:left w:val="none" w:sz="0" w:space="0" w:color="auto"/>
        <w:bottom w:val="none" w:sz="0" w:space="0" w:color="auto"/>
        <w:right w:val="none" w:sz="0" w:space="0" w:color="auto"/>
      </w:divBdr>
    </w:div>
    <w:div w:id="1401709786">
      <w:bodyDiv w:val="1"/>
      <w:marLeft w:val="0"/>
      <w:marRight w:val="0"/>
      <w:marTop w:val="0"/>
      <w:marBottom w:val="0"/>
      <w:divBdr>
        <w:top w:val="none" w:sz="0" w:space="0" w:color="auto"/>
        <w:left w:val="none" w:sz="0" w:space="0" w:color="auto"/>
        <w:bottom w:val="none" w:sz="0" w:space="0" w:color="auto"/>
        <w:right w:val="none" w:sz="0" w:space="0" w:color="auto"/>
      </w:divBdr>
    </w:div>
    <w:div w:id="1557888028">
      <w:bodyDiv w:val="1"/>
      <w:marLeft w:val="0"/>
      <w:marRight w:val="0"/>
      <w:marTop w:val="0"/>
      <w:marBottom w:val="0"/>
      <w:divBdr>
        <w:top w:val="none" w:sz="0" w:space="0" w:color="auto"/>
        <w:left w:val="none" w:sz="0" w:space="0" w:color="auto"/>
        <w:bottom w:val="none" w:sz="0" w:space="0" w:color="auto"/>
        <w:right w:val="none" w:sz="0" w:space="0" w:color="auto"/>
      </w:divBdr>
    </w:div>
    <w:div w:id="1759520002">
      <w:bodyDiv w:val="1"/>
      <w:marLeft w:val="0"/>
      <w:marRight w:val="0"/>
      <w:marTop w:val="0"/>
      <w:marBottom w:val="0"/>
      <w:divBdr>
        <w:top w:val="none" w:sz="0" w:space="0" w:color="auto"/>
        <w:left w:val="none" w:sz="0" w:space="0" w:color="auto"/>
        <w:bottom w:val="none" w:sz="0" w:space="0" w:color="auto"/>
        <w:right w:val="none" w:sz="0" w:space="0" w:color="auto"/>
      </w:divBdr>
    </w:div>
    <w:div w:id="1946620084">
      <w:bodyDiv w:val="1"/>
      <w:marLeft w:val="0"/>
      <w:marRight w:val="0"/>
      <w:marTop w:val="0"/>
      <w:marBottom w:val="0"/>
      <w:divBdr>
        <w:top w:val="none" w:sz="0" w:space="0" w:color="auto"/>
        <w:left w:val="none" w:sz="0" w:space="0" w:color="auto"/>
        <w:bottom w:val="none" w:sz="0" w:space="0" w:color="auto"/>
        <w:right w:val="none" w:sz="0" w:space="0" w:color="auto"/>
      </w:divBdr>
    </w:div>
    <w:div w:id="2084716940">
      <w:bodyDiv w:val="1"/>
      <w:marLeft w:val="0"/>
      <w:marRight w:val="0"/>
      <w:marTop w:val="0"/>
      <w:marBottom w:val="0"/>
      <w:divBdr>
        <w:top w:val="none" w:sz="0" w:space="0" w:color="auto"/>
        <w:left w:val="none" w:sz="0" w:space="0" w:color="auto"/>
        <w:bottom w:val="none" w:sz="0" w:space="0" w:color="auto"/>
        <w:right w:val="none" w:sz="0" w:space="0" w:color="auto"/>
      </w:divBdr>
    </w:div>
    <w:div w:id="210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4E440-BFFF-49E8-9492-B1C8EDE9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16</Pages>
  <Words>4112</Words>
  <Characters>23441</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27499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Назаренко</dc:creator>
  <cp:lastModifiedBy>Тамара</cp:lastModifiedBy>
  <cp:revision>57</cp:revision>
  <cp:lastPrinted>2021-12-24T11:11:00Z</cp:lastPrinted>
  <dcterms:created xsi:type="dcterms:W3CDTF">2022-05-06T13:43:00Z</dcterms:created>
  <dcterms:modified xsi:type="dcterms:W3CDTF">2023-12-19T14:50:00Z</dcterms:modified>
</cp:coreProperties>
</file>