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Default Extension="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ict>
      <v:shape id="_x0000_i1031" type="#_x0000_t75" style="position:absolute;margin-left:219pt;margin-top:15pt;z-index:-251657216;width:481pt;height:74pt">
        <v:imagedata r:id="rId7" o:title="Image1"/>
      </v:shape>
    </w:pict>
    <w:p>
      <w:pPr>
        <w:ind w:firstLine="0" w:left="8436"/>
        <w:spacing w:before="0" w:after="74"/>
      </w:pPr>
      <w:r>
        <w:rPr>
          <w:b/>
          <w:color w:val="26282F"/>
          <w:sz w:val="26"/>
          <w:szCs w:val="26"/>
          <w:rFonts w:ascii="Times New Roman" w:hAnsi="Times New Roman" w:cs="Times New Roman"/>
        </w:rPr>
        <w:t>ПРОЕКТ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4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АДМИНИСТРАЦИЯ НАУРСКОГО МУНИЦИПАЛЬНОГО РАЙОНА</w:t>
      </w:r>
    </w:p>
    <w:p>
      <w:pPr>
        <w:ind w:firstLine="0" w:left="2976"/>
        <w:spacing w:before="0" w:after="10"/>
      </w:pPr>
      <w:r>
        <w:rPr>
          <w:b/>
          <w:sz w:val="26"/>
          <w:szCs w:val="26"/>
          <w:rFonts w:ascii="Times New Roman" w:hAnsi="Times New Roman" w:cs="Times New Roman"/>
        </w:rPr>
        <w:t xml:space="preserve">ЧЕЧЕНСКОЙ РЕСПУБЛИКИ</w:t>
      </w:r>
    </w:p>
    <w:p>
      <w:pPr>
        <w:ind w:firstLine="0" w:left="1256"/>
        <w:spacing w:before="0" w:after="42"/>
      </w:pPr>
      <w:r>
        <w:rPr>
          <w:sz w:val="22"/>
          <w:szCs w:val="22"/>
          <w:rFonts w:ascii="Times New Roman" w:hAnsi="Times New Roman" w:cs="Times New Roman"/>
        </w:rPr>
        <w:t xml:space="preserve">(АДМИНИСТРАЦИЯ НАУРСКОГО МУНИЦИПАЛЬНОГО РАЙОНА)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ind w:firstLine="0" w:left="3048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НОХЧИЙН РЕСПУБЛИКАН</w:t>
      </w:r>
    </w:p>
    <w:p>
      <w:pPr>
        <w:ind w:firstLine="0" w:left="972"/>
        <w:spacing w:before="0" w:after="10"/>
      </w:pPr>
      <w:r>
        <w:rPr>
          <w:b/>
          <w:sz w:val="26"/>
          <w:szCs w:val="26"/>
          <w:rFonts w:ascii="Times New Roman" w:hAnsi="Times New Roman" w:cs="Times New Roman"/>
        </w:rPr>
        <w:t xml:space="preserve">НЕВРАН МУНИЦИПАЛЬНИ КIОШТАН АДМИНИСТРАЦИ</w:t>
      </w:r>
    </w:p>
    <w:p>
      <w:pPr>
        <w:ind w:firstLine="0" w:left="1666"/>
        <w:spacing w:before="0" w:after="45"/>
      </w:pPr>
      <w:r>
        <w:rPr>
          <w:sz w:val="22"/>
          <w:szCs w:val="22"/>
          <w:rFonts w:ascii="Times New Roman" w:hAnsi="Times New Roman" w:cs="Times New Roman"/>
        </w:rPr>
        <w:t xml:space="preserve">(НЕВРАН МУНИЦИПАЛЬНИ КIОШТАН АДМИНИСТРАЦИ)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ind w:firstLine="0" w:left="3608"/>
        <w:spacing w:before="0" w:after="12"/>
      </w:pPr>
      <w:r>
        <w:rPr>
          <w:b/>
          <w:color w:val="26282F"/>
          <w:sz w:val="26"/>
          <w:szCs w:val="26"/>
          <w:rFonts w:ascii="Times New Roman" w:hAnsi="Times New Roman" w:cs="Times New Roman"/>
        </w:rPr>
        <w:t>ПОСТАНОВЛЕНИЕ</w:t>
      </w:r>
    </w:p>
    <w:p>
      <w:pPr>
        <w:ind w:left="8238"/>
        <w:spacing w:before="0" w:after="22"/>
      </w:pPr>
      <w:r>
        <w:rPr>
          <w:b/>
          <w:color w:val="26282F"/>
          <w:sz w:val="26"/>
          <w:szCs w:val="26"/>
          <w:rFonts w:ascii="Times New Roman" w:hAnsi="Times New Roman" w:cs="Times New Roman"/>
        </w:rPr>
        <w:t>№</w:t>
      </w:r>
    </w:p>
    <w:p>
      <w:pPr>
        <w:ind w:firstLine="0" w:left="4188"/>
        <w:spacing w:before="0" w:after="222"/>
      </w:pPr>
      <w:r>
        <w:rPr>
          <w:sz w:val="26"/>
          <w:szCs w:val="26"/>
          <w:rFonts w:ascii="Times New Roman" w:hAnsi="Times New Roman" w:cs="Times New Roman"/>
        </w:rPr>
        <w:t xml:space="preserve">ст. Наурская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«Об организации мероприятий по </w:t>
      </w: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проведению ярмарок на территории</w:t>
      </w:r>
    </w:p>
    <w:p>
      <w:pPr>
        <w:ind w:firstLine="0" w:left="264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 xml:space="preserve">Наурского муниципального района </w:t>
      </w:r>
    </w:p>
    <w:p>
      <w:pPr>
        <w:ind w:firstLine="0" w:left="264"/>
        <w:spacing w:before="0" w:after="0"/>
      </w:pPr>
      <w:r>
        <w:rPr>
          <w:b/>
          <w:sz w:val="26"/>
          <w:szCs w:val="26"/>
          <w:rFonts w:ascii="Times New Roman" w:hAnsi="Times New Roman" w:cs="Times New Roman"/>
        </w:rPr>
        <w:t xml:space="preserve">Чеченской Республики на 2024 год»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1871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В соответствии с Постановлением Правительства Чеченской</w:t>
      </w:r>
    </w:p>
    <w:p>
      <w:pPr>
        <w:jc w:val="both"/>
        <w:ind w:firstLine="0" w:left="264" w:right="851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Республики от 11.10.2011 г. №153 «Об утверждении порядка организации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ярмарок на территории Чеченской Республики и продажи товаров</w:t>
      </w:r>
    </w:p>
    <w:tbl>
      <w:tblPr>
        <w:tblStyle w:val="TableGrid"/>
        <w:tblW w:w="9350" w:type="dxa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1544" w:type="dxa"/>
          </w:tcPr>
          <w:p>
            <w:pPr>
              <w:ind w:firstLine="0" w:left="110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(выполнения</w:t>
            </w:r>
          </w:p>
        </w:tc>
        <w:tc>
          <w:tcPr>
            <w:tcW w:w="400" w:type="dxa"/>
            <w:gridSpan w:val="6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работ, оказания услуг) на них», Федеральным законом от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jc w:val="both"/>
        <w:ind w:firstLine="0" w:left="264" w:right="852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28.12.2009 г. №381-Ф3 «Об основах государственного регулирования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торговой деятельности в Российской Федерации» и Федеральным законом от</w:t>
      </w:r>
    </w:p>
    <w:p>
      <w:pPr>
        <w:jc w:val="both"/>
        <w:ind w:firstLine="0" w:left="264" w:right="850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06.10.2003 г. № 131-ФЗ «Об общих принципах организации местного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самоуправления в Российской Федерации», в целях повышения ценовой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доступности товаров за счет увеличения поставок отечественного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продовольствия в Чеченскую Республику из других субъектов Российской</w:t>
      </w:r>
    </w:p>
    <w:p>
      <w:pPr>
        <w:jc w:val="both"/>
        <w:ind w:firstLine="0" w:left="264" w:right="84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Федерации, развития конкуренции и расширения практики прямых продаж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сельскохозяйственной продукции населению, руководствуясь Уставом</w:t>
      </w:r>
    </w:p>
    <w:p>
      <w:pPr>
        <w:jc w:val="both"/>
        <w:ind w:firstLine="0" w:left="264" w:right="853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 Чеченской Республики, Администрация</w:t>
      </w:r>
    </w:p>
    <w:p>
      <w:pPr>
        <w:jc w:val="both"/>
        <w:ind w:firstLine="0" w:left="264" w:right="2777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 П О С Т А Н О В Л Я Е Т:</w:t>
      </w:r>
    </w:p>
    <w:tbl>
      <w:tblPr>
        <w:tblStyle w:val="TableGrid"/>
        <w:tblW w:w="9350" w:type="dxa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1544" w:type="dxa"/>
          </w:tcPr>
          <w:p>
            <w:pPr>
              <w:ind w:firstLine="0" w:left="830"/>
              <w:spacing w:before="0" w:after="12"/>
            </w:pPr>
            <w:r>
              <w:rPr>
                <w:color w:val="555555"/>
                <w:sz w:val="26"/>
                <w:szCs w:val="26"/>
                <w:rFonts w:ascii="Times New Roman" w:hAnsi="Times New Roman" w:cs="Times New Roman"/>
              </w:rPr>
              <w:t>1.</w:t>
            </w:r>
          </w:p>
        </w:tc>
        <w:tc>
          <w:tcPr>
            <w:tcW w:w="400" w:type="dxa"/>
            <w:gridSpan w:val="6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Утвердить порядок организации ярмарок на территории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jc w:val="both"/>
        <w:ind w:firstLine="0" w:left="264" w:right="853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 и продажи товаров (выполнения работ,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оказания услуг) (далее - Порядок) согласно приложению № 1 к настоящему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постановлению.</w:t>
      </w:r>
    </w:p>
    <w:p>
      <w:pPr>
        <w:jc w:val="both"/>
        <w:ind w:firstLine="554" w:left="264" w:right="849"/>
        <w:spacing w:before="0" w:after="0"/>
      </w:pPr>
      <w:r>
        <w:rPr>
          <w:color w:val="555555"/>
          <w:sz w:val="26"/>
          <w:szCs w:val="26"/>
          <w:rFonts w:ascii="Times New Roman" w:hAnsi="Times New Roman" w:cs="Times New Roman"/>
        </w:rPr>
        <w:t xml:space="preserve">2. </w:t>
      </w:r>
      <w:r>
        <w:rPr>
          <w:sz w:val="26"/>
          <w:szCs w:val="26"/>
          <w:rFonts w:ascii="Times New Roman" w:hAnsi="Times New Roman" w:cs="Times New Roman"/>
        </w:rPr>
        <w:t xml:space="preserve">Утвердить план проведения ярмарок на территории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 на 2024 год согласно приложению № 2 к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настоящему постановлению.</w:t>
      </w:r>
    </w:p>
    <w:p>
      <w:pPr>
        <w:sectPr>
          <w:type w:val="continuous"/>
          <w:pgSz w:w="11918" w:h="16826"/>
          <w:pgMar w:top="705" w:right="0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533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3.Настоящее постановление опубликовать в районной газете «Терская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правда» и разместить на официальном сайте Администрации Наурского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района.</w:t>
      </w:r>
    </w:p>
    <w:p>
      <w:pPr>
        <w:jc w:val="both"/>
        <w:ind w:firstLine="456" w:left="26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4.Контроль за исполнением настоящего постановления возложить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заместителя главы Администрации Бисултанова А.Х.</w:t>
      </w:r>
    </w:p>
    <w:p>
      <w:pPr>
        <w:jc w:val="both"/>
        <w:ind w:firstLine="444" w:left="264"/>
        <w:spacing w:before="0" w:after="264"/>
      </w:pPr>
      <w:r>
        <w:rPr>
          <w:sz w:val="26"/>
          <w:szCs w:val="26"/>
          <w:rFonts w:ascii="Times New Roman" w:hAnsi="Times New Roman" w:cs="Times New Roman"/>
        </w:rPr>
        <w:t xml:space="preserve">5.Настоящее постановление вступает в силу со дня его официального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опубликования (обнародования).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301"/>
      </w:pPr>
      <w:r>
        <w:rPr>
          <w:sz w:val="26"/>
          <w:szCs w:val="26"/>
          <w:rFonts w:ascii="Times New Roman" w:hAnsi="Times New Roman" w:cs="Times New Roman"/>
        </w:rPr>
        <w:t xml:space="preserve">Глава Администрации                                                                Р.Р. Джанхотов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left="264"/>
        <w:spacing w:before="0" w:after="10"/>
      </w:pPr>
      <w:r>
        <w:rPr>
          <w:sz w:val="22"/>
          <w:szCs w:val="22"/>
          <w:rFonts w:ascii="Times New Roman" w:hAnsi="Times New Roman" w:cs="Times New Roman"/>
        </w:rPr>
        <w:t xml:space="preserve">Исп. Буравлева С.В.</w:t>
      </w:r>
    </w:p>
    <w:p>
      <w:pPr>
        <w:ind w:left="264"/>
        <w:spacing w:before="0" w:after="0"/>
      </w:pPr>
      <w:r>
        <w:rPr>
          <w:sz w:val="22"/>
          <w:szCs w:val="22"/>
          <w:rFonts w:ascii="Times New Roman" w:hAnsi="Times New Roman" w:cs="Times New Roman"/>
        </w:rPr>
        <w:t xml:space="preserve">Тел. 8922 041-74-29</w:t>
      </w:r>
    </w:p>
    <w:p>
      <w:pPr>
        <w:sectPr>
          <w:type w:val="continuous"/>
          <w:pgSz w:w="11918" w:h="16826"/>
          <w:pgMar w:top="705" w:right="850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center"/>
        <w:spacing w:before="0" w:after="42"/>
      </w:pPr>
      <w:r>
        <w:rPr>
          <w:sz w:val="26"/>
          <w:szCs w:val="26"/>
          <w:rFonts w:ascii="Times New Roman" w:hAnsi="Times New Roman" w:cs="Times New Roman"/>
        </w:rPr>
        <w:t xml:space="preserve">ПРИЛОЖЕНИЕ №1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ind w:firstLine="0" w:left="4426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>УТВЕРЖДЕНО</w:t>
      </w:r>
    </w:p>
    <w:p>
      <w:pPr>
        <w:ind w:firstLine="0" w:left="4426"/>
        <w:spacing w:before="0" w:after="38"/>
      </w:pPr>
      <w:r>
        <w:rPr>
          <w:sz w:val="26"/>
          <w:szCs w:val="26"/>
          <w:rFonts w:ascii="Times New Roman" w:hAnsi="Times New Roman" w:cs="Times New Roman"/>
        </w:rPr>
        <w:t xml:space="preserve">Постановлением Администрации </w:t>
      </w:r>
    </w:p>
    <w:p>
      <w:pPr>
        <w:ind w:firstLine="0" w:left="4426"/>
        <w:spacing w:before="0" w:after="36"/>
      </w:pPr>
      <w:r>
        <w:rPr>
          <w:sz w:val="26"/>
          <w:szCs w:val="26"/>
          <w:rFonts w:ascii="Times New Roman" w:hAnsi="Times New Roman" w:cs="Times New Roman"/>
        </w:rPr>
        <w:t xml:space="preserve">Наурского муниципального района </w:t>
      </w:r>
    </w:p>
    <w:p>
      <w:pPr>
        <w:ind w:firstLine="0" w:left="4426"/>
        <w:spacing w:before="0" w:after="199"/>
      </w:pPr>
      <w:r>
        <w:rPr>
          <w:sz w:val="26"/>
          <w:szCs w:val="26"/>
          <w:rFonts w:ascii="Times New Roman" w:hAnsi="Times New Roman" w:cs="Times New Roman"/>
        </w:rPr>
        <w:t xml:space="preserve">от «____» ________2023г №______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8"/>
      </w:pPr>
      <w:r>
        <w:rPr>
          <w:b/>
          <w:sz w:val="20"/>
          <w:szCs w:val="20"/>
          <w:rFonts w:ascii="Times New Roman" w:hAnsi="Times New Roman" w:cs="Times New Roman"/>
        </w:rPr>
        <w:t>ПОРЯДОК</w:t>
      </w:r>
    </w:p>
    <w:p>
      <w:pPr>
        <w:jc w:val="center"/>
        <w:spacing w:before="0" w:after="10"/>
      </w:pPr>
      <w:r>
        <w:rPr>
          <w:b/>
          <w:sz w:val="20"/>
          <w:szCs w:val="20"/>
          <w:rFonts w:ascii="Times New Roman" w:hAnsi="Times New Roman" w:cs="Times New Roman"/>
        </w:rPr>
        <w:t xml:space="preserve">ОРГАНИЗАЦИИ ЯРМАРОК</w:t>
      </w:r>
    </w:p>
    <w:p>
      <w:pPr>
        <w:jc w:val="center"/>
        <w:spacing w:before="0" w:after="8"/>
      </w:pPr>
      <w:r>
        <w:rPr>
          <w:b/>
          <w:sz w:val="20"/>
          <w:szCs w:val="20"/>
          <w:rFonts w:ascii="Times New Roman" w:hAnsi="Times New Roman" w:cs="Times New Roman"/>
        </w:rPr>
        <w:t xml:space="preserve">НА ТЕРРИТОРИИ НАУРСКОГО МУНИЦИПАЛЬНОГО РАЙОНА</w:t>
      </w:r>
    </w:p>
    <w:p>
      <w:pPr>
        <w:jc w:val="center"/>
        <w:spacing w:before="0" w:after="45"/>
      </w:pPr>
      <w:r>
        <w:rPr>
          <w:b/>
          <w:sz w:val="20"/>
          <w:szCs w:val="20"/>
          <w:rFonts w:ascii="Times New Roman" w:hAnsi="Times New Roman" w:cs="Times New Roman"/>
        </w:rPr>
        <w:t xml:space="preserve">И ПРОДАЖИ ТОВАРОВ (ВЫПОЛНЕНИЯ РАБОТ, ОКАЗАНИЯ УСЛУГ)</w:t>
      </w:r>
    </w:p>
    <w:p>
      <w:pPr>
        <w:spacing w:before="0" w:after="0"/>
        <w:rPr>
          <w:sz w:val="20"/>
          <w:szCs w:val="20"/>
          <w:rFonts w:ascii="Times New Roman" w:hAnsi="Times New Roman" w:cs="Times New Roman"/>
        </w:rPr>
      </w:pPr>
    </w:p>
    <w:p>
      <w:pPr>
        <w:jc w:val="center"/>
        <w:spacing w:before="0" w:after="312"/>
      </w:pPr>
      <w:r>
        <w:rPr>
          <w:b/>
          <w:color w:val="555555"/>
          <w:sz w:val="26"/>
          <w:szCs w:val="26"/>
          <w:rFonts w:ascii="Times New Roman" w:hAnsi="Times New Roman" w:cs="Times New Roman"/>
        </w:rPr>
        <w:t xml:space="preserve">1. </w:t>
      </w:r>
      <w:r>
        <w:rPr>
          <w:b/>
          <w:sz w:val="26"/>
          <w:szCs w:val="26"/>
          <w:rFonts w:ascii="Times New Roman" w:hAnsi="Times New Roman" w:cs="Times New Roman"/>
        </w:rPr>
        <w:t xml:space="preserve">Общие положения</w:t>
      </w:r>
    </w:p>
    <w:p>
      <w:pPr>
        <w:jc w:val="both"/>
        <w:ind w:firstLine="40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1.1. Настоящий Порядок устанавливает основные требования к организации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ярмарок на территории Наурского муниципального района Чеченской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Республики и продажи товаров (выполнения работ, оказания услуг) на них.</w:t>
      </w:r>
    </w:p>
    <w:p>
      <w:pPr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1.2. В настоящем Порядке используются следующие основные понятия: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ярмарка - мероприятие, доступное для всех товаропроизводителей,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продавцов, исполнителей работ, услуг и Покупателей, организуемое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установленном месте вне пределов розничных рынков на определенный срок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целях реализации товаров;</w:t>
      </w:r>
    </w:p>
    <w:p>
      <w:pPr>
        <w:jc w:val="both"/>
        <w:ind w:firstLine="40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организатор ярмарки - орган исполнительной власти Чеченской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Республики, орган местного самоуправления, а также юридическое лицо,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индивидуальный предприниматель, зарегистрированные в установленном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законодательством Российской Федерации порядке, которые организуют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проводят ярмарку;</w:t>
      </w:r>
    </w:p>
    <w:p>
      <w:pPr>
        <w:jc w:val="both"/>
        <w:ind w:firstLine="40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участник ярмарки - юридическое лицо или индивидуальный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предприниматель, зарегистрированные в установленном законодательством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Российской Федерации порядке, а также граждане (в том числе граждане,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ведущие крестьянское (фермерское) хозяйство, личное подсобное хозяйство или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занимающиеся садоводством, огородничеством, животноводством), которым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предоставлено место для продажи товаров (выполнения работ, оказания услуг)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на ярмарке;</w:t>
      </w:r>
    </w:p>
    <w:p>
      <w:pPr>
        <w:jc w:val="both"/>
        <w:ind w:firstLine="40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место для продажи товаров (выполнения работ, оказания услуг) - место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ярмарке (в том числе павильон, киоск, палатка, тележка, автолавка, автофургон,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лоток, корзина), специально оборудованное и отведенное участнику ярмарки для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осуществления деятельности по продаже товаров (выполнения работ, оказания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услуг).</w:t>
      </w:r>
    </w:p>
    <w:p>
      <w:pPr>
        <w:ind w:firstLine="0" w:left="75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1.3. По типам реализуемых товаров ярмарки подразделяются на</w:t>
      </w:r>
    </w:p>
    <w:tbl>
      <w:tblPr>
        <w:tblStyle w:val="TableGrid"/>
        <w:tblW w:w="9775" w:type="dxa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56" w:type="dxa"/>
          </w:tcPr>
          <w:p>
            <w:pPr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специализированные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промышленные) и универсальные.</w:t>
            </w:r>
          </w:p>
        </w:tc>
        <w:tc>
          <w:tcPr>
            <w:tcW w:w="7056" w:type="dxa"/>
          </w:tcPr>
          <w:p>
            <w:pPr>
              <w:ind w:firstLine="3497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(сельскохозяйственные,</w:t>
            </w:r>
            <w:r>
              <w:t xml:space="preserve"> 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промышленные) и универсальные.</w:t>
            </w: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промышленные) и универсальные.</w:t>
            </w:r>
          </w:p>
        </w:tc>
        <w:tc>
          <w:tcPr>
            <w:tcW w:w="400" w:type="dxa"/>
          </w:tcPr>
          <w:p>
            <w:pPr>
              <w:jc w:val="right"/>
              <w:spacing w:before="0" w:after="0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продовольственные,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11918" w:h="16826"/>
          <w:pgMar w:top="1131" w:right="508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Специализированная ярмарка - ярмарка, на которой более 80 процентов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мест для продажи товаров (выполнения работ, оказания услуг) от их общего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количества предназначено для осуществления продажи товаров одного класса,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определяемого в соответствии с номенклатурой товаров, утвержденной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Приказом Министерства экономического развития и торговли Российской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Федерации от 26 февраля 2007 года № 56 "Об утверждении номенклатуры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товаров, определяющей классы товаров (в целях определения розничных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рынков)".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Универсальная ярмарка - ярмарка, на которой менее 80 процентов мест для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продажи товаров (выполнения работ, оказания услуг) от их общего количества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предназначено для осуществления продажи товаров одного класса,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определяемого в соответствии с номенклатурой товаров, утвержденной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Приказом Министерства экономического развития и торговли Российской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Федерации от 26 февраля 2007 № 56 "Об утверждении номенклатуры товаров,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определяющей классы товаров (в целях определения розничных рынков)".</w:t>
      </w:r>
    </w:p>
    <w:p>
      <w:pPr>
        <w:ind w:firstLine="0" w:left="71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1.4. По видам ярмарки подразделяются на праздничные и тематические.</w:t>
      </w:r>
    </w:p>
    <w:p>
      <w:pPr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Праздничные ярмарки - ярмарки, проводимые однократно и приуроченные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 определенным праздникам и знаменательным датам.</w:t>
      </w:r>
    </w:p>
    <w:p>
      <w:pPr>
        <w:ind w:firstLine="0" w:left="71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Тематические ярмарки - ярмарки, проводимые по определенной теме.</w:t>
      </w:r>
    </w:p>
    <w:p>
      <w:pPr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1.5. В зависимости от сроков работы ярмарки могут быть сезонными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еженедельными.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Сезонные ярмарки - ярмарки, организуемые в целях реализации сезонного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вида товаров, выполнения сезонных работ, оказания сезонных услуг, проведение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которых приурочено к определенным периодам, временам года, сезонам.</w:t>
      </w:r>
    </w:p>
    <w:p>
      <w:pPr>
        <w:jc w:val="both"/>
        <w:ind w:firstLine="382" w:left="178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Еженедельные ярмарки - ярмарки, проводимые по определенным дням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недели, в том числе ярмарки выходного дня.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b/>
          <w:color w:val="555555"/>
          <w:sz w:val="26"/>
          <w:szCs w:val="26"/>
          <w:rFonts w:ascii="Times New Roman" w:hAnsi="Times New Roman" w:cs="Times New Roman"/>
        </w:rPr>
        <w:t xml:space="preserve">2. </w:t>
      </w:r>
      <w:r>
        <w:rPr>
          <w:b/>
          <w:sz w:val="26"/>
          <w:szCs w:val="26"/>
          <w:rFonts w:ascii="Times New Roman" w:hAnsi="Times New Roman" w:cs="Times New Roman"/>
        </w:rPr>
        <w:t xml:space="preserve">Порядок организации ярмарок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2.1. Ярмарка проводится на благоустроенной территории с твердым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покрытием, на которой возможна организация торговли с автомашин (автолавок,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автомагазинов), во временно установленных палатках и других местах для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продажи товаров (выполнения работ, оказания услуг).</w:t>
      </w:r>
    </w:p>
    <w:p>
      <w:pPr>
        <w:ind w:firstLine="0" w:left="71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2.2. Организатор ярмарки не позднее 15 дней до начала ярмарки: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разрабатывает и утверждает план мероприятий по организации ярмарки</w:t>
      </w:r>
    </w:p>
    <w:p>
      <w:pPr>
        <w:jc w:val="both"/>
        <w:ind w:left="178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и продажи товаров (выполнения работ, оказания услуг) на ней, указывает тип,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вид ярмарки, место и сроки ее проведения, количество мест для продажи товаров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(выполнения работ, оказания услуг) на ярмарке, режим работы ярмарки, схему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размещения мест для продажи товаров (выполнения работ, оказания услуг)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порядок предоставления мест для продажи товаров (выполнения работ, оказания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услуг) на ярмарке;</w:t>
      </w: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опубликовывает указанный план в средствах массовой информации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размещает на своем официальном сайте не позднее 10 дней до планируемой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даты проведения ярмарки.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2.3. В случае, если организатором ярмарки является орган исполнительной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власти Чеченской Республики, орган местного самоуправления, ярмарка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организуется в соответствии с правовым актом указанных органов.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2.4. Если организатором ярмарки является орган исполнительной власти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Чеченской Республики, то данный орган не позднее 10 рабочих дней до начала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организации деятельности ярмарки уведомляет орган местного самоуправления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муниципального образования, на территории которого организуется ярмарка, 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ее проведении и предоставляет копию утвержденного плана мероприятий по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организации ярмарки и продажи товаров (выполнения работ, оказания услуг)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ней.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2.5. В том случае, если организатором ярмарки является юридическое лицо,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индивидуальный предприниматель, то они не позднее 10 рабочих дней до начала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организации деятельности ярмарки представляют в орган местного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самоуправления муниципального образования, на территории которого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организуется ярмарка:</w:t>
      </w:r>
    </w:p>
    <w:p>
      <w:pPr>
        <w:ind w:firstLine="0" w:left="73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а) уведомление с указанием: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полного и (в случае если имеется) сокращенного наименования, в том числе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фирменного наименования, организационно-правовой формы юридического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лица, места его нахождения, государственного регистрационного номера записи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 создании юридического лица и данных документа, подтверждающего факт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внесения сведений о юридическом лице в Единый государственный реестр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юридических лиц, фамилии, имени и (в случае если имеется) отчества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индивидуального предпринимателя, места его жительства, данных документа,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удостоверяющего его личность, государственного регистрационного номера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записи о государственной регистрации индивидуального предпринимателя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данных документа, подтверждающего факт внесения сведений об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индивидуальном предпринимателе в Единый государственный реестр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индивидуальных предпринимателей;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идентификационного номера налогоплательщика и данных документа 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постановке заявителя на учет в налоговом органе;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б) копию утвержденного плана мероприятий по организации ярмарки 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продажи товаров (выполнения работ, оказания услуг) на ней.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2.6. Организатор ярмарки не позднее десяти дней до планируемой даты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проведения ярмарки направляет уведомление о предстоящей ярмарке в:</w:t>
      </w:r>
    </w:p>
    <w:p>
      <w:pPr>
        <w:ind w:firstLine="0" w:left="73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территориальный орган внутренних дел;</w:t>
      </w:r>
    </w:p>
    <w:p>
      <w:pPr>
        <w:jc w:val="both"/>
        <w:ind w:firstLine="382" w:left="178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территориальное подразделение Управления Федеральной службы по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надзору в сфере защиты прав потребителей и благополучия человека по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Чеченской Республике по месту проведения ярмарки;</w:t>
      </w:r>
    </w:p>
    <w:p>
      <w:pPr>
        <w:sectPr>
          <w:type w:val="continuous"/>
          <w:pgSz w:w="11918" w:h="16826"/>
          <w:pgMar w:top="1131" w:right="509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территориальный орган Управления государственного пожарного надзора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Главного управления Министерства Российской Федерации по делам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гражданской обороны, чрезвычайным ситуациям и ликвидации последствий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стихийных бедствий по Чеченской Республике по месту проведения ярмарки.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2.7. Органы местного самоуправления муниципального образования,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территории которого организуется ярмарка, рассматривают уведомление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течение 7 календарных дней со дня его поступления. Принятое решение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оформляется соответствующим правовым актом органа местного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самоуправления.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2.8. В срок не позднее 7 календарных дней со дня поступления уведомления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орган местного самоуправления муниципального образования, на территории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которого организуется ярмарка, направляет (вручает) организатору ярмарки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правовой акт о принятом решении.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Если органами местного самоуправления муниципального образования,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территории которого организуется ярмарка, принимается решение о запрете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проведения ярмарки, то в правовом акте приводится обоснование причин такого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отказа.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2.9. Орган местного самоуправления муниципального образования,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территории которого организуется ярмарка, запрещает проведение ярмарки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случаях, если: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организатором не соблюдены порядок и сроки подачи уведомления 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проведении ярмарки;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проведение ярмарки совпадает по времени и месту проведения с другой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ярмаркой, иным массовым мероприятием, уведомление о проведении, которого,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подано ранее;</w:t>
      </w:r>
    </w:p>
    <w:p>
      <w:pPr>
        <w:jc w:val="both"/>
        <w:ind w:firstLine="382" w:left="178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место проведения ярмарки по заключению соответствующего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уполномоченного органа не соответствует требованиям законодательства в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сфере обеспечения санитарно-эпидемиологического благополучия населения,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пожарной</w:t>
      </w:r>
    </w:p>
    <w:p>
      <w:pPr>
        <w:jc w:val="both"/>
        <w:ind w:firstLine="1401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безопасности, охраны окружающей среды, общественной</w:t>
      </w:r>
    </w:p>
    <w:p>
      <w:pPr>
        <w:jc w:val="both"/>
        <w:ind w:left="178" w:right="8104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>безопасности.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2.10. Предоставление мест для продажи товаров (выполнения работ,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оказания услуг) участникам ярмарки осуществляется организатором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основании документов, содержащих следующие сведения: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для юридических лиц - наименование и организационно-правовая форма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юридического лица, место его нахождения, государственный регистрационный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номер записи о создании юридического лица, идентификационный номер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налогоплательщика;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для индивидуального предпринимателя - фамилия, имя, отчество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физического лица, место его жительства, данные документа, удостоверяющего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его личность, государственный регистрационный номер записи 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государственной регистрации индивидуального предпринимателя,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идентификационный номер налогоплательщика;</w:t>
      </w:r>
    </w:p>
    <w:p>
      <w:pPr>
        <w:jc w:val="both"/>
        <w:ind w:firstLine="382" w:left="178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для гражданина - фамилия, имя, отчество физического лица, место его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жительства, данные документа, удостоверяющего его личность.</w:t>
      </w:r>
    </w:p>
    <w:p>
      <w:pPr>
        <w:sectPr>
          <w:type w:val="continuous"/>
          <w:pgSz w:w="11918" w:h="16826"/>
          <w:pgMar w:top="1131" w:right="509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382" w:left="178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2.11. Места для продажи товаров (выполнения работ, оказания услуг) на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ярмарке предоставляются на платной или бесплатной основе в порядке,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предусмотренном организатором ярмарки.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b/>
          <w:sz w:val="26"/>
          <w:szCs w:val="26"/>
          <w:rFonts w:ascii="Times New Roman" w:hAnsi="Times New Roman" w:cs="Times New Roman"/>
        </w:rPr>
        <w:t xml:space="preserve">3.Требования к организации продажи товаров (выполнения работ,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оказания услуг) на ярмарках.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1.1. Участники ярмарки должны соблюдать требования, установленные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действующим законодательством в сфере защиты прав потребителей,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обеспечения санитарно-эпидемиологического благополучия населения,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антитеррористической и пожарной безопасности, ветеринарии, охраны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окружающей среды.</w:t>
      </w:r>
    </w:p>
    <w:p>
      <w:pPr>
        <w:jc w:val="both"/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1.2. Места для продажи товаров (выполнения работ, оказания услуг)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должны иметь оформленные вывески с указанием информации о продавце (для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юридического лица - наименование и место нахождения, для индивидуального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предпринимателя - фамилия, имя, отчество).</w:t>
      </w:r>
    </w:p>
    <w:tbl>
      <w:tblPr>
        <w:tblStyle w:val="TableGrid"/>
        <w:tblW w:w="9775" w:type="dxa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1524" w:type="dxa"/>
          </w:tcPr>
          <w:p>
            <w:pPr>
              <w:ind w:firstLine="0" w:left="560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1.3. Не</w:t>
            </w:r>
          </w:p>
        </w:tc>
        <w:tc>
          <w:tcPr>
            <w:tcW w:w="1595" w:type="dxa"/>
          </w:tcPr>
          <w:p>
            <w:pPr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400" w:type="dxa"/>
          </w:tcPr>
          <w:p>
            <w:pPr>
              <w:jc w:val="right"/>
              <w:spacing w:before="0" w:after="12"/>
            </w:pPr>
            <w:r>
              <w:rPr>
                <w:sz w:val="26"/>
                <w:szCs w:val="26"/>
                <w:rFonts w:ascii="Times New Roman" w:hAnsi="Times New Roman" w:cs="Times New Roman"/>
              </w:rPr>
              <w:t xml:space="preserve">продажа на ярмарках алкогольной и табачной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продукции, а также товаров, свободная реализация которых запрещена или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ограничена действующим законодательством.</w:t>
      </w:r>
    </w:p>
    <w:p>
      <w:pPr>
        <w:ind w:firstLine="382" w:left="178"/>
        <w:spacing w:before="0" w:after="12"/>
      </w:pPr>
      <w:r>
        <w:rPr>
          <w:sz w:val="26"/>
          <w:szCs w:val="26"/>
          <w:rFonts w:ascii="Times New Roman" w:hAnsi="Times New Roman" w:cs="Times New Roman"/>
        </w:rPr>
        <w:t xml:space="preserve">1.4. Ответственность за организацию и проведение ярмарки несет ее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>организатор.</w:t>
      </w:r>
    </w:p>
    <w:p>
      <w:pPr>
        <w:jc w:val="both"/>
        <w:ind w:firstLine="382" w:left="178"/>
        <w:spacing w:before="0" w:after="0"/>
      </w:pPr>
      <w:r>
        <w:rPr>
          <w:sz w:val="26"/>
          <w:szCs w:val="26"/>
          <w:rFonts w:ascii="Times New Roman" w:hAnsi="Times New Roman" w:cs="Times New Roman"/>
        </w:rPr>
        <w:t xml:space="preserve">1.5. Контроль за соблюдением в местах проведения ярмарки правил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торговли, требований действующего законодательства осуществляется</w:t>
      </w:r>
      <w:r>
        <w:t xml:space="preserve"> </w:t>
      </w:r>
      <w:r>
        <w:rPr>
          <w:sz w:val="26"/>
          <w:szCs w:val="26"/>
          <w:rFonts w:ascii="Times New Roman" w:hAnsi="Times New Roman" w:cs="Times New Roman"/>
        </w:rPr>
        <w:t xml:space="preserve">контролирующими и надзорными органами в пределах их компетенции.</w:t>
      </w:r>
    </w:p>
    <w:p>
      <w:pPr>
        <w:sectPr>
          <w:type w:val="continuous"/>
          <w:pgSz w:w="11918" w:h="16826"/>
          <w:pgMar w:top="1131" w:right="507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ectPr>
          <w:type w:val="continuous"/>
          <w:pgSz w:w="11918" w:h="16826"/>
          <w:pgMar w:top="1440" w:right="1440" w:bottom="480" w:left="144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5636"/>
        <w:spacing w:before="0" w:after="37"/>
      </w:pPr>
      <w:r>
        <w:rPr>
          <w:sz w:val="22"/>
          <w:szCs w:val="22"/>
          <w:rFonts w:ascii="Times New Roman" w:hAnsi="Times New Roman" w:cs="Times New Roman"/>
        </w:rPr>
        <w:t xml:space="preserve">                                                                                  ПРИЛОЖЕНИЕ №2</w:t>
      </w:r>
    </w:p>
    <w:p>
      <w:pPr>
        <w:spacing w:before="0" w:after="0"/>
        <w:rPr>
          <w:sz w:val="22"/>
          <w:szCs w:val="22"/>
          <w:rFonts w:ascii="Times New Roman" w:hAnsi="Times New Roman" w:cs="Times New Roman"/>
        </w:rPr>
      </w:pPr>
    </w:p>
    <w:p>
      <w:pPr>
        <w:ind w:firstLine="0" w:left="6042"/>
        <w:spacing w:before="0" w:after="32"/>
      </w:pPr>
      <w:r>
        <w:rPr>
          <w:sz w:val="22"/>
          <w:szCs w:val="22"/>
          <w:rFonts w:ascii="Times New Roman" w:hAnsi="Times New Roman" w:cs="Times New Roman"/>
        </w:rPr>
        <w:t xml:space="preserve">                                                                            УТВЕРЖДЕНО</w:t>
      </w:r>
    </w:p>
    <w:p>
      <w:pPr>
        <w:jc w:val="right"/>
        <w:ind w:right="209"/>
        <w:spacing w:before="0" w:after="32"/>
      </w:pPr>
      <w:r>
        <w:rPr>
          <w:sz w:val="22"/>
          <w:szCs w:val="22"/>
          <w:rFonts w:ascii="Times New Roman" w:hAnsi="Times New Roman" w:cs="Times New Roman"/>
        </w:rPr>
        <w:t xml:space="preserve">                                                                                                           Постановлением Администрации</w:t>
      </w:r>
    </w:p>
    <w:p>
      <w:pPr>
        <w:jc w:val="right"/>
        <w:spacing w:before="0" w:after="32"/>
      </w:pPr>
      <w:r>
        <w:rPr>
          <w:sz w:val="22"/>
          <w:szCs w:val="22"/>
          <w:rFonts w:ascii="Times New Roman" w:hAnsi="Times New Roman" w:cs="Times New Roman"/>
        </w:rPr>
        <w:t xml:space="preserve">Наурского муниципального района</w:t>
      </w:r>
    </w:p>
    <w:p>
      <w:pPr>
        <w:jc w:val="right"/>
        <w:spacing w:before="0" w:after="35"/>
      </w:pPr>
      <w:r>
        <w:rPr>
          <w:sz w:val="22"/>
          <w:szCs w:val="22"/>
          <w:rFonts w:ascii="Times New Roman" w:hAnsi="Times New Roman" w:cs="Times New Roman"/>
        </w:rPr>
        <w:t xml:space="preserve">от «____» ________2023г №______</w:t>
      </w:r>
    </w:p>
    <w:p>
      <w:pPr>
        <w:jc w:val="center"/>
        <w:spacing w:before="0" w:after="12"/>
      </w:pPr>
      <w:r>
        <w:rPr>
          <w:b/>
          <w:sz w:val="26"/>
          <w:szCs w:val="26"/>
          <w:rFonts w:ascii="Times New Roman" w:hAnsi="Times New Roman" w:cs="Times New Roman"/>
        </w:rPr>
        <w:t>План</w:t>
      </w:r>
    </w:p>
    <w:p>
      <w:pPr>
        <w:jc w:val="center"/>
        <w:spacing w:before="0" w:after="177"/>
      </w:pPr>
      <w:r>
        <w:rPr>
          <w:b/>
          <w:sz w:val="26"/>
          <w:szCs w:val="26"/>
          <w:rFonts w:ascii="Times New Roman" w:hAnsi="Times New Roman" w:cs="Times New Roman"/>
        </w:rPr>
        <w:t xml:space="preserve">проведения ярмарок на территории Наурского муниципального</w:t>
      </w:r>
      <w:r>
        <w:t xml:space="preserve"> </w:t>
      </w:r>
      <w:r>
        <w:rPr>
          <w:b/>
          <w:sz w:val="26"/>
          <w:szCs w:val="26"/>
          <w:rFonts w:ascii="Times New Roman" w:hAnsi="Times New Roman" w:cs="Times New Roman"/>
        </w:rPr>
        <w:t xml:space="preserve">района на 2024 год.</w:t>
      </w:r>
    </w:p>
    <w:p>
      <w:pPr>
        <w:spacing w:before="0" w:after="0"/>
        <w:rPr>
          <w:sz w:val="26"/>
          <w:szCs w:val="26"/>
          <w:rFonts w:ascii="Times New Roman" w:hAnsi="Times New Roman" w:cs="Times New Roman"/>
        </w:rPr>
      </w:pPr>
    </w:p>
    <w:tbl>
      <w:tblPr>
        <w:tblStyle w:val="TableGrid"/>
        <w:tblW w:w="13520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47"/>
        <w:gridCol w:w="2682"/>
        <w:gridCol w:w="2127"/>
        <w:gridCol w:w="2124"/>
        <w:gridCol w:w="1703"/>
        <w:gridCol w:w="1870"/>
        <w:gridCol w:w="2270"/>
      </w:tblGrid>
      <w:tr>
        <w:tc>
          <w:tcPr>
            <w:shd w:val="clear" w:color="auto" w:fill="FFFFFF"/>
            <w:tcW w:w="7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5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№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п/п</w:t>
            </w:r>
          </w:p>
        </w:tc>
        <w:tc>
          <w:tcPr>
            <w:shd w:val="clear" w:color="auto" w:fill="FFFFFF"/>
            <w:tcW w:w="268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Наименование 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юридический адрес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организатора ярмарки</w:t>
            </w:r>
          </w:p>
        </w:tc>
        <w:tc>
          <w:tcPr>
            <w:shd w:val="clear" w:color="auto" w:fill="FFFFFF"/>
            <w:tcW w:w="21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Место нахождения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и сроки проведения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ярмарки</w:t>
            </w:r>
          </w:p>
        </w:tc>
        <w:tc>
          <w:tcPr>
            <w:shd w:val="clear" w:color="auto" w:fill="FFFFFF"/>
            <w:tcW w:w="21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Тип ярмарки</w:t>
            </w:r>
          </w:p>
        </w:tc>
        <w:tc>
          <w:tcPr>
            <w:shd w:val="clear" w:color="auto" w:fill="FFFFFF"/>
            <w:tcW w:w="17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Вид ярмарки</w:t>
            </w:r>
          </w:p>
        </w:tc>
        <w:tc>
          <w:tcPr>
            <w:shd w:val="clear" w:color="auto" w:fill="FFFFFF"/>
            <w:tcW w:w="187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Количество мест</w:t>
            </w:r>
          </w:p>
        </w:tc>
        <w:tc>
          <w:tcPr>
            <w:shd w:val="clear" w:color="auto" w:fill="FFFFFF"/>
            <w:tcW w:w="227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Площадь территории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ярмарки (кв.м.)</w:t>
            </w:r>
          </w:p>
        </w:tc>
      </w:tr>
      <w:tr>
        <w:tc>
          <w:tcPr>
            <w:shd w:val="clear" w:color="auto" w:fill="FFFFFF"/>
            <w:tcW w:w="74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</w:t>
            </w:r>
          </w:p>
        </w:tc>
        <w:tc>
          <w:tcPr>
            <w:shd w:val="clear" w:color="auto" w:fill="FFFFFF"/>
            <w:tcW w:w="2682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2</w:t>
            </w:r>
          </w:p>
        </w:tc>
        <w:tc>
          <w:tcPr>
            <w:shd w:val="clear" w:color="auto" w:fill="FFFFFF"/>
            <w:tcW w:w="2127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3</w:t>
            </w:r>
          </w:p>
        </w:tc>
        <w:tc>
          <w:tcPr>
            <w:shd w:val="clear" w:color="auto" w:fill="FFFFFF"/>
            <w:tcW w:w="2124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4</w:t>
            </w:r>
          </w:p>
        </w:tc>
        <w:tc>
          <w:tcPr>
            <w:shd w:val="clear" w:color="auto" w:fill="FFFFFF"/>
            <w:tcW w:w="1703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</w:t>
            </w:r>
          </w:p>
        </w:tc>
        <w:tc>
          <w:tcPr>
            <w:shd w:val="clear" w:color="auto" w:fill="FFFFFF"/>
            <w:tcW w:w="187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6</w:t>
            </w:r>
          </w:p>
        </w:tc>
        <w:tc>
          <w:tcPr>
            <w:shd w:val="clear" w:color="auto" w:fill="FFFFFF"/>
            <w:tcW w:w="2270" w:type="dxa"/>
            <w:left w:val="single" w:sz="6" w:space="0" w:color="auto"/>
            <w:right w:val="single" w:sz="6" w:space="0" w:color="auto"/>
            <w:top w:val="single" w:sz="6" w:space="0" w:color="auto"/>
            <w:bottom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7</w:t>
            </w:r>
          </w:p>
        </w:tc>
      </w:tr>
      <w:tr>
        <w:tc>
          <w:tcPr>
            <w:shd w:val="clear" w:color="auto" w:fill="FFFFFF"/>
            <w:tcW w:w="74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1.</w:t>
            </w:r>
          </w:p>
        </w:tc>
        <w:tc>
          <w:tcPr>
            <w:shd w:val="clear" w:color="auto" w:fill="FFFFFF"/>
            <w:tcW w:w="2682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Администрация</w:t>
            </w:r>
          </w:p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Наурского сельского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>поселения.</w:t>
            </w:r>
          </w:p>
        </w:tc>
        <w:tc>
          <w:tcPr>
            <w:shd w:val="clear" w:color="auto" w:fill="FFFFFF"/>
            <w:tcW w:w="2127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ЧР., Наурский р-н,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ст. Наурская,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ул. Кирова, 30.</w:t>
            </w:r>
          </w:p>
        </w:tc>
        <w:tc>
          <w:tcPr>
            <w:shd w:val="clear" w:color="auto" w:fill="FFFFFF"/>
            <w:tcW w:w="2124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Продовольственная</w:t>
            </w:r>
          </w:p>
        </w:tc>
        <w:tc>
          <w:tcPr>
            <w:shd w:val="clear" w:color="auto" w:fill="FFFFFF"/>
            <w:tcW w:w="1703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shd w:val="clear" w:color="auto" w:fill="FFFFFF"/>
            <w:tcW w:w="187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50</w:t>
            </w:r>
          </w:p>
        </w:tc>
        <w:tc>
          <w:tcPr>
            <w:shd w:val="clear" w:color="auto" w:fill="FFFFFF"/>
            <w:tcW w:w="2270" w:type="dxa"/>
            <w:left w:val="single" w:sz="6" w:space="0" w:color="auto"/>
            <w:right w:val="single" w:sz="6" w:space="0" w:color="auto"/>
            <w:top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1000</w:t>
            </w:r>
          </w:p>
        </w:tc>
      </w:tr>
      <w:tr>
        <w:tc>
          <w:tcPr>
            <w:shd w:val="clear" w:color="auto" w:fill="FFFFFF"/>
            <w:tcW w:w="74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2682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Чеченская Республика,</w:t>
            </w:r>
            <w:r>
              <w:t xml:space="preserve"> </w:t>
            </w: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Наурский район, станица</w:t>
            </w:r>
          </w:p>
        </w:tc>
        <w:tc>
          <w:tcPr>
            <w:shd w:val="clear" w:color="auto" w:fill="FFFFFF"/>
            <w:tcW w:w="2127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 xml:space="preserve">Еженедельно по</w:t>
            </w:r>
            <w:r>
              <w:t xml:space="preserve"> </w:t>
            </w:r>
            <w:r>
              <w:rPr>
                <w:b/>
                <w:sz w:val="22"/>
                <w:szCs w:val="22"/>
                <w:rFonts w:ascii="Times New Roman" w:hAnsi="Times New Roman" w:cs="Times New Roman"/>
              </w:rPr>
              <w:t>вторникам</w:t>
            </w:r>
          </w:p>
        </w:tc>
        <w:tc>
          <w:tcPr>
            <w:shd w:val="clear" w:color="auto" w:fill="FFFFFF"/>
            <w:tcW w:w="212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70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7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2270" w:type="dxa"/>
            <w:left w:val="single" w:sz="6" w:space="0" w:color="auto"/>
            <w:right w:val="single" w:sz="6" w:space="0" w:color="auto"/>
          </w:tcPr>
          <w:p/>
        </w:tc>
      </w:tr>
      <w:tr>
        <w:tc>
          <w:tcPr>
            <w:shd w:val="clear" w:color="auto" w:fill="FFFFFF"/>
            <w:tcW w:w="74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2682" w:type="dxa"/>
            <w:left w:val="single" w:sz="6" w:space="0" w:color="auto"/>
            <w:right w:val="single" w:sz="6" w:space="0" w:color="auto"/>
          </w:tcPr>
          <w:p>
            <w:pPr>
              <w:jc w:val="center"/>
              <w:spacing w:before="0" w:after="1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 xml:space="preserve">Наурская, ул. Красная, д.</w:t>
            </w:r>
          </w:p>
        </w:tc>
        <w:tc>
          <w:tcPr>
            <w:shd w:val="clear" w:color="auto" w:fill="FFFFFF"/>
            <w:tcW w:w="2127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2124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703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1870" w:type="dxa"/>
            <w:left w:val="single" w:sz="6" w:space="0" w:color="auto"/>
            <w:right w:val="single" w:sz="6" w:space="0" w:color="auto"/>
          </w:tcPr>
          <w:p/>
        </w:tc>
        <w:tc>
          <w:tcPr>
            <w:shd w:val="clear" w:color="auto" w:fill="FFFFFF"/>
            <w:tcW w:w="2270" w:type="dxa"/>
            <w:left w:val="single" w:sz="6" w:space="0" w:color="auto"/>
            <w:right w:val="single" w:sz="6" w:space="0" w:color="auto"/>
          </w:tcPr>
          <w:p/>
        </w:tc>
      </w:tr>
      <w:tr>
        <w:tc>
          <w:tcPr>
            <w:shd w:val="clear" w:color="auto" w:fill="FFFFFF"/>
            <w:tcW w:w="74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682" w:type="dxa"/>
            <w:left w:val="single" w:sz="6" w:space="0" w:color="auto"/>
            <w:right w:val="single" w:sz="6" w:space="0" w:color="auto"/>
            <w:bottom w:val="single" w:sz="6" w:space="0" w:color="auto"/>
          </w:tcPr>
          <w:p>
            <w:pPr>
              <w:jc w:val="center"/>
              <w:spacing w:before="0" w:after="0"/>
            </w:pPr>
            <w:r>
              <w:rPr>
                <w:sz w:val="22"/>
                <w:szCs w:val="22"/>
                <w:rFonts w:ascii="Times New Roman" w:hAnsi="Times New Roman" w:cs="Times New Roman"/>
              </w:rPr>
              <w:t>40</w:t>
            </w:r>
          </w:p>
        </w:tc>
        <w:tc>
          <w:tcPr>
            <w:shd w:val="clear" w:color="auto" w:fill="FFFFFF"/>
            <w:tcW w:w="2127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124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703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187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  <w:tc>
          <w:tcPr>
            <w:shd w:val="clear" w:color="auto" w:fill="FFFFFF"/>
            <w:tcW w:w="2270" w:type="dxa"/>
            <w:left w:val="single" w:sz="6" w:space="0" w:color="auto"/>
            <w:right w:val="single" w:sz="6" w:space="0" w:color="auto"/>
            <w:bottom w:val="single" w:sz="6" w:space="0" w:color="auto"/>
          </w:tcPr>
          <w:p/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sectPr>
      <w:type w:val="continuous"/>
      <w:pgSz w:w="16838" w:h="11906" w:orient="landscape"/>
      <w:pgMar w:top="718" w:right="1114" w:bottom="480" w:left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C3298D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F322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47A3"/>
    <w:pPr>
      <w:spacing w:after="25" w:before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Lines>0</Lines>
  <Paragraphs>0</Paragraphs>
  <CharactersWithSpaces>0</CharactersWithSpaces>
  <Company/>
  <Characters>0</Characters>
  <Application>Aspose Pty Ltd</Application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DocSecurity>0</DocSecurity>
  <ScaleCrop>false</ScaleCrop>
  <LinksUpToDate>false</LinksUpToDate>
  <SharedDoc>false</SharedDoc>
  <HyperlinksChanged>false</HyperlinksChanged>
  <AppVersion>23.9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Aspose Pty Ltd</cp:lastModifiedBy>
  <dcterms:created xsi:type="dcterms:W3CDTF">2023-11-07T11:40:41</dcterms:created>
  <dcterms:modified xsi:type="dcterms:W3CDTF">2023-11-07T11:40:41</dcterms:modified>
</cp:coreProperties>
</file>